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70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564"/>
        <w:gridCol w:w="286"/>
        <w:gridCol w:w="709"/>
        <w:gridCol w:w="1413"/>
        <w:gridCol w:w="572"/>
        <w:gridCol w:w="278"/>
        <w:gridCol w:w="147"/>
        <w:gridCol w:w="704"/>
        <w:gridCol w:w="992"/>
        <w:gridCol w:w="430"/>
        <w:gridCol w:w="562"/>
        <w:gridCol w:w="572"/>
        <w:gridCol w:w="704"/>
        <w:gridCol w:w="999"/>
        <w:gridCol w:w="2658"/>
        <w:gridCol w:w="2693"/>
      </w:tblGrid>
      <w:tr w:rsidR="00B1322E" w:rsidRPr="00AA2411" w14:paraId="53F84FEA" w14:textId="77777777" w:rsidTr="00F974DA">
        <w:trPr>
          <w:gridAfter w:val="2"/>
          <w:wAfter w:w="5351" w:type="dxa"/>
        </w:trPr>
        <w:tc>
          <w:tcPr>
            <w:tcW w:w="10350" w:type="dxa"/>
            <w:gridSpan w:val="15"/>
            <w:tcBorders>
              <w:top w:val="nil"/>
              <w:left w:val="nil"/>
              <w:right w:val="nil"/>
            </w:tcBorders>
          </w:tcPr>
          <w:p w14:paraId="6DD807AA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Казахский национальный университет им. аль-Фараби</w:t>
            </w:r>
          </w:p>
          <w:p w14:paraId="13AAE6C4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Высшая школа экономики и бизнеса</w:t>
            </w:r>
          </w:p>
          <w:p w14:paraId="1E63B729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Силлабус</w:t>
            </w:r>
          </w:p>
          <w:p w14:paraId="72765E15" w14:textId="2C95F33A" w:rsidR="00B1322E" w:rsidRPr="00155A26" w:rsidRDefault="00155A26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Бюджет и бюджетная система</w:t>
            </w:r>
          </w:p>
          <w:p w14:paraId="420442B1" w14:textId="77777777" w:rsidR="00B1322E" w:rsidRPr="00155A26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Осенний семестр 2020-2021 уч. </w:t>
            </w:r>
            <w:r w:rsidR="00662C8F"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од</w:t>
            </w:r>
          </w:p>
          <w:p w14:paraId="387F4BE7" w14:textId="77777777" w:rsidR="00662C8F" w:rsidRPr="00155A26" w:rsidRDefault="00662C8F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по образовательной программе «</w:t>
            </w:r>
            <w:r w:rsidR="00164D4B"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Финансы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068FC153" w14:textId="77777777" w:rsidR="00B1322E" w:rsidRPr="00AA2411" w:rsidRDefault="00B1322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F974DA" w:rsidRPr="00D010DB" w14:paraId="49DDCD4B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 w:val="restart"/>
          </w:tcPr>
          <w:p w14:paraId="781E97C6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2408" w:type="dxa"/>
            <w:gridSpan w:val="3"/>
            <w:vMerge w:val="restart"/>
            <w:tcBorders>
              <w:top w:val="single" w:sz="4" w:space="0" w:color="auto"/>
            </w:tcBorders>
          </w:tcPr>
          <w:p w14:paraId="48B189FB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  <w:p w14:paraId="5E07302F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дисциплины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D05849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1276" w:type="dxa"/>
            <w:gridSpan w:val="2"/>
            <w:vMerge w:val="restart"/>
          </w:tcPr>
          <w:p w14:paraId="57D7C0DC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999" w:type="dxa"/>
            <w:vMerge w:val="restart"/>
          </w:tcPr>
          <w:p w14:paraId="0B0E97AF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F974DA" w:rsidRPr="00D010DB" w14:paraId="4A3A7BAC" w14:textId="77777777" w:rsidTr="00F974DA">
        <w:trPr>
          <w:gridAfter w:val="2"/>
          <w:wAfter w:w="5351" w:type="dxa"/>
          <w:trHeight w:val="265"/>
        </w:trPr>
        <w:tc>
          <w:tcPr>
            <w:tcW w:w="1982" w:type="dxa"/>
            <w:gridSpan w:val="2"/>
            <w:vMerge/>
          </w:tcPr>
          <w:p w14:paraId="5D19A357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8" w:type="dxa"/>
            <w:gridSpan w:val="3"/>
            <w:vMerge/>
          </w:tcPr>
          <w:p w14:paraId="3B9C2C6E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613A0C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39FCC024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92" w:type="dxa"/>
          </w:tcPr>
          <w:p w14:paraId="30640091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</w:p>
        </w:tc>
        <w:tc>
          <w:tcPr>
            <w:tcW w:w="992" w:type="dxa"/>
            <w:gridSpan w:val="2"/>
          </w:tcPr>
          <w:p w14:paraId="07768C34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</w:p>
        </w:tc>
        <w:tc>
          <w:tcPr>
            <w:tcW w:w="1276" w:type="dxa"/>
            <w:gridSpan w:val="2"/>
            <w:vMerge/>
          </w:tcPr>
          <w:p w14:paraId="69ED4BFA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  <w:vMerge/>
          </w:tcPr>
          <w:p w14:paraId="4F88B2A6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1109A" w:rsidRPr="00D010DB" w14:paraId="4AD385D5" w14:textId="77777777" w:rsidTr="00F974DA">
        <w:trPr>
          <w:gridAfter w:val="2"/>
          <w:wAfter w:w="5351" w:type="dxa"/>
          <w:trHeight w:val="365"/>
        </w:trPr>
        <w:tc>
          <w:tcPr>
            <w:tcW w:w="1982" w:type="dxa"/>
            <w:gridSpan w:val="2"/>
          </w:tcPr>
          <w:p w14:paraId="40A74881" w14:textId="77777777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gridSpan w:val="3"/>
          </w:tcPr>
          <w:p w14:paraId="6C956097" w14:textId="257CA205" w:rsidR="0091109A" w:rsidRPr="00155A26" w:rsidRDefault="00155A26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и бюджетная система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39A777FE" w14:textId="44AC8E28" w:rsidR="0091109A" w:rsidRPr="00155A26" w:rsidRDefault="0091109A" w:rsidP="006D5473">
            <w:pPr>
              <w:tabs>
                <w:tab w:val="center" w:pos="24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14:paraId="68B31DEB" w14:textId="0168CC43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92" w:type="dxa"/>
          </w:tcPr>
          <w:p w14:paraId="3A8FA79F" w14:textId="010A90F9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gridSpan w:val="2"/>
          </w:tcPr>
          <w:p w14:paraId="341E6424" w14:textId="761F7CCB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</w:tcPr>
          <w:p w14:paraId="6A65D652" w14:textId="77777777" w:rsidR="0091109A" w:rsidRPr="00155A26" w:rsidRDefault="0091109A" w:rsidP="00155A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CF489B4" w14:textId="5FDBE7FF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(ECTS-5)</w:t>
            </w:r>
          </w:p>
        </w:tc>
        <w:tc>
          <w:tcPr>
            <w:tcW w:w="999" w:type="dxa"/>
          </w:tcPr>
          <w:p w14:paraId="1C5382F4" w14:textId="088CB9FE" w:rsidR="0091109A" w:rsidRPr="00155A26" w:rsidRDefault="0091109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74DA" w:rsidRPr="00D010DB" w14:paraId="46B5532B" w14:textId="77777777" w:rsidTr="0069643A">
        <w:trPr>
          <w:gridAfter w:val="2"/>
          <w:wAfter w:w="5351" w:type="dxa"/>
          <w:trHeight w:val="269"/>
        </w:trPr>
        <w:tc>
          <w:tcPr>
            <w:tcW w:w="10350" w:type="dxa"/>
            <w:gridSpan w:val="15"/>
          </w:tcPr>
          <w:p w14:paraId="2FC22940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F974DA" w:rsidRPr="00D010DB" w14:paraId="677DFE4A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35446712" w14:textId="77777777" w:rsidR="00F974DA" w:rsidRPr="00155A26" w:rsidRDefault="00F974DA" w:rsidP="006D5473">
            <w:pPr>
              <w:pStyle w:val="11"/>
              <w:rPr>
                <w:sz w:val="24"/>
                <w:szCs w:val="24"/>
              </w:rPr>
            </w:pPr>
            <w:r w:rsidRPr="00155A26">
              <w:rPr>
                <w:sz w:val="24"/>
                <w:szCs w:val="24"/>
              </w:rPr>
              <w:t>Вид обучения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32FE33" w14:textId="77777777" w:rsidR="00F974DA" w:rsidRPr="00155A26" w:rsidRDefault="00F974DA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Тип/характер курса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4EAA24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Типы лекций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3E20916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Типы 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>семинарских (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занятий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35AF2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Кол-во СРС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744DA78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Форма итогового контроля</w:t>
            </w:r>
          </w:p>
        </w:tc>
      </w:tr>
      <w:tr w:rsidR="00F974DA" w:rsidRPr="00D010DB" w14:paraId="7E9DD5E9" w14:textId="77777777" w:rsidTr="000D3E67">
        <w:trPr>
          <w:gridAfter w:val="2"/>
          <w:wAfter w:w="5351" w:type="dxa"/>
          <w:trHeight w:val="365"/>
        </w:trPr>
        <w:tc>
          <w:tcPr>
            <w:tcW w:w="1418" w:type="dxa"/>
            <w:tcBorders>
              <w:right w:val="single" w:sz="4" w:space="0" w:color="auto"/>
            </w:tcBorders>
          </w:tcPr>
          <w:p w14:paraId="67914EC6" w14:textId="77777777" w:rsidR="00F974DA" w:rsidRPr="00155A26" w:rsidRDefault="00220F77" w:rsidP="006D5473">
            <w:pPr>
              <w:pStyle w:val="11"/>
              <w:jc w:val="center"/>
              <w:rPr>
                <w:sz w:val="24"/>
                <w:szCs w:val="24"/>
              </w:rPr>
            </w:pPr>
            <w:r w:rsidRPr="00155A26">
              <w:rPr>
                <w:sz w:val="24"/>
                <w:szCs w:val="24"/>
              </w:rPr>
              <w:t>смешанный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87DF5D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базовый/</w:t>
            </w:r>
          </w:p>
          <w:p w14:paraId="1390E009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EF664D" w14:textId="77777777" w:rsidR="005C4CE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классическ</w:t>
            </w:r>
            <w:r w:rsidR="0069643A" w:rsidRPr="00155A26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634782D" w14:textId="77777777" w:rsidR="00F974DA" w:rsidRPr="00155A26" w:rsidRDefault="005C4CE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объяснение, 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, визуализация</w:t>
            </w:r>
            <w:r w:rsidR="0069643A" w:rsidRPr="00155A26">
              <w:rPr>
                <w:rFonts w:ascii="Times New Roman" w:hAnsi="Times New Roman" w:cs="Times New Roman"/>
                <w:sz w:val="24"/>
                <w:szCs w:val="24"/>
              </w:rPr>
              <w:t>. интерактивная</w:t>
            </w:r>
          </w:p>
        </w:tc>
        <w:tc>
          <w:tcPr>
            <w:tcW w:w="255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5F35F3E" w14:textId="77777777" w:rsidR="00F974DA" w:rsidRPr="00155A26" w:rsidRDefault="0069643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искуссия</w:t>
            </w:r>
            <w:r w:rsidR="005C4CEA" w:rsidRPr="00155A26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зговой штурм, экспертное заключение, 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кейс. беседа,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интерактивное занятие, </w:t>
            </w:r>
            <w:r w:rsidR="00220F77" w:rsidRPr="00155A26">
              <w:rPr>
                <w:rFonts w:ascii="Times New Roman" w:hAnsi="Times New Roman" w:cs="Times New Roman"/>
                <w:sz w:val="24"/>
                <w:szCs w:val="24"/>
              </w:rPr>
              <w:t>консультация, исследование, «чистая страница»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9A1F7" w14:textId="19C80CFC" w:rsidR="00F974DA" w:rsidRPr="00155A26" w:rsidRDefault="00F974DA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E775C5" w14:textId="6FBE37DB" w:rsidR="00F974DA" w:rsidRPr="00155A26" w:rsidRDefault="00BB2ABE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</w:t>
            </w:r>
          </w:p>
        </w:tc>
      </w:tr>
      <w:tr w:rsidR="00913F0B" w:rsidRPr="00D010DB" w14:paraId="421967E0" w14:textId="77777777" w:rsidTr="000D3E67">
        <w:trPr>
          <w:gridAfter w:val="2"/>
          <w:wAfter w:w="5351" w:type="dxa"/>
        </w:trPr>
        <w:tc>
          <w:tcPr>
            <w:tcW w:w="1418" w:type="dxa"/>
          </w:tcPr>
          <w:p w14:paraId="08245990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14:paraId="758C9DFC" w14:textId="77777777" w:rsidR="00913F0B" w:rsidRPr="00155A26" w:rsidRDefault="00164D4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Бахыт Ерик Бахытулы </w:t>
            </w:r>
            <w:r w:rsidR="001919BD"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доктор </w:t>
            </w: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r w:rsidR="00913F0B" w:rsidRPr="00155A26">
              <w:rPr>
                <w:rFonts w:ascii="Times New Roman" w:hAnsi="Times New Roman" w:cs="Times New Roman"/>
                <w:sz w:val="24"/>
                <w:szCs w:val="24"/>
              </w:rPr>
              <w:t>, доцент</w:t>
            </w:r>
            <w:r w:rsidR="001919BD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КазНУ</w:t>
            </w:r>
          </w:p>
        </w:tc>
        <w:tc>
          <w:tcPr>
            <w:tcW w:w="1703" w:type="dxa"/>
            <w:gridSpan w:val="2"/>
            <w:vMerge w:val="restart"/>
            <w:tcBorders>
              <w:right w:val="single" w:sz="4" w:space="0" w:color="auto"/>
            </w:tcBorders>
          </w:tcPr>
          <w:p w14:paraId="2E95C0FD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D010DB" w14:paraId="1172292F" w14:textId="77777777" w:rsidTr="000D3E67">
        <w:trPr>
          <w:gridAfter w:val="2"/>
          <w:wAfter w:w="5351" w:type="dxa"/>
          <w:trHeight w:val="309"/>
        </w:trPr>
        <w:tc>
          <w:tcPr>
            <w:tcW w:w="1418" w:type="dxa"/>
          </w:tcPr>
          <w:p w14:paraId="63B2DE87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600FDF4C" w14:textId="77777777" w:rsidR="00913F0B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5BF642EB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D010DB" w14:paraId="2E02B362" w14:textId="77777777" w:rsidTr="000D3E67">
        <w:trPr>
          <w:gridAfter w:val="2"/>
          <w:wAfter w:w="5351" w:type="dxa"/>
          <w:trHeight w:val="346"/>
        </w:trPr>
        <w:tc>
          <w:tcPr>
            <w:tcW w:w="1418" w:type="dxa"/>
          </w:tcPr>
          <w:p w14:paraId="63A2B48F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73F5AC89" w14:textId="77777777" w:rsidR="00913F0B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32E8F4C3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13F0B" w:rsidRPr="00D010DB" w14:paraId="21267085" w14:textId="77777777" w:rsidTr="000D3E67">
        <w:trPr>
          <w:gridAfter w:val="2"/>
          <w:wAfter w:w="5351" w:type="dxa"/>
          <w:trHeight w:val="254"/>
        </w:trPr>
        <w:tc>
          <w:tcPr>
            <w:tcW w:w="1418" w:type="dxa"/>
          </w:tcPr>
          <w:p w14:paraId="38A88893" w14:textId="77777777" w:rsidR="00913F0B" w:rsidRPr="00155A26" w:rsidRDefault="00913F0B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семинарист</w:t>
            </w:r>
          </w:p>
        </w:tc>
        <w:tc>
          <w:tcPr>
            <w:tcW w:w="7229" w:type="dxa"/>
            <w:gridSpan w:val="12"/>
            <w:tcBorders>
              <w:bottom w:val="single" w:sz="4" w:space="0" w:color="auto"/>
            </w:tcBorders>
          </w:tcPr>
          <w:p w14:paraId="348C3E4E" w14:textId="77777777" w:rsidR="00913F0B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Бахыт Ерик Бахытулы доктор </w:t>
            </w: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, доцент КазНУ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33EF415" w14:textId="77777777" w:rsidR="00913F0B" w:rsidRPr="00155A26" w:rsidRDefault="00913F0B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19BD" w:rsidRPr="00D010DB" w14:paraId="4AD9F52F" w14:textId="77777777" w:rsidTr="000D3E67">
        <w:trPr>
          <w:gridAfter w:val="2"/>
          <w:wAfter w:w="5351" w:type="dxa"/>
          <w:trHeight w:val="290"/>
        </w:trPr>
        <w:tc>
          <w:tcPr>
            <w:tcW w:w="1418" w:type="dxa"/>
          </w:tcPr>
          <w:p w14:paraId="5AB75C35" w14:textId="77777777" w:rsidR="001919BD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7229" w:type="dxa"/>
            <w:gridSpan w:val="12"/>
            <w:tcBorders>
              <w:top w:val="single" w:sz="4" w:space="0" w:color="auto"/>
            </w:tcBorders>
          </w:tcPr>
          <w:p w14:paraId="47594F72" w14:textId="77777777" w:rsidR="001919BD" w:rsidRPr="00155A26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mustek55@mail.ru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8499B5C" w14:textId="77777777" w:rsidR="001919BD" w:rsidRPr="00155A26" w:rsidRDefault="001919BD" w:rsidP="006D547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919BD" w:rsidRPr="00D010DB" w14:paraId="211CDBCA" w14:textId="77777777" w:rsidTr="000D3E67">
        <w:trPr>
          <w:gridAfter w:val="2"/>
          <w:wAfter w:w="5351" w:type="dxa"/>
          <w:trHeight w:val="184"/>
        </w:trPr>
        <w:tc>
          <w:tcPr>
            <w:tcW w:w="1418" w:type="dxa"/>
          </w:tcPr>
          <w:p w14:paraId="269FE0F8" w14:textId="77777777" w:rsidR="001919BD" w:rsidRPr="00155A26" w:rsidRDefault="001919BD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7229" w:type="dxa"/>
            <w:gridSpan w:val="12"/>
          </w:tcPr>
          <w:p w14:paraId="5E865C37" w14:textId="77777777" w:rsidR="001919BD" w:rsidRPr="00155A26" w:rsidRDefault="001919BD" w:rsidP="001919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87018222274</w:t>
            </w: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638C86D1" w14:textId="77777777" w:rsidR="001919BD" w:rsidRPr="00155A26" w:rsidRDefault="001919BD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20F77" w:rsidRPr="00D010DB" w14:paraId="71F6AAAC" w14:textId="77777777" w:rsidTr="000D3E67">
        <w:trPr>
          <w:gridAfter w:val="2"/>
          <w:wAfter w:w="5351" w:type="dxa"/>
          <w:trHeight w:val="184"/>
        </w:trPr>
        <w:tc>
          <w:tcPr>
            <w:tcW w:w="7513" w:type="dxa"/>
            <w:gridSpan w:val="11"/>
          </w:tcPr>
          <w:p w14:paraId="6B28A261" w14:textId="77777777" w:rsidR="00220F77" w:rsidRPr="00155A2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Академическая презентация курса</w:t>
            </w:r>
          </w:p>
        </w:tc>
        <w:tc>
          <w:tcPr>
            <w:tcW w:w="1134" w:type="dxa"/>
            <w:gridSpan w:val="2"/>
          </w:tcPr>
          <w:p w14:paraId="10EA66D1" w14:textId="77777777" w:rsidR="00220F77" w:rsidRPr="00155A2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right w:val="single" w:sz="4" w:space="0" w:color="auto"/>
            </w:tcBorders>
          </w:tcPr>
          <w:p w14:paraId="0B7711E8" w14:textId="77777777" w:rsidR="00220F77" w:rsidRPr="00155A26" w:rsidRDefault="00220F77" w:rsidP="006D54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A" w:rsidRPr="00D010DB" w14:paraId="1867EA6C" w14:textId="77777777" w:rsidTr="000F1F4B">
        <w:trPr>
          <w:gridAfter w:val="2"/>
          <w:wAfter w:w="5351" w:type="dxa"/>
          <w:trHeight w:val="540"/>
        </w:trPr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14:paraId="1EFE8DEF" w14:textId="77777777" w:rsidR="00F974DA" w:rsidRPr="00155A26" w:rsidRDefault="00F974DA" w:rsidP="006D5473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Цель дисциплины:</w:t>
            </w:r>
            <w:r w:rsidRPr="0015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697D0A2" w14:textId="77777777" w:rsidR="00F974DA" w:rsidRPr="00155A26" w:rsidRDefault="00691079" w:rsidP="006D5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 обучения (РО)</w:t>
            </w:r>
          </w:p>
        </w:tc>
        <w:tc>
          <w:tcPr>
            <w:tcW w:w="496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292BA348" w14:textId="77777777" w:rsidR="00F974DA" w:rsidRPr="00155A26" w:rsidRDefault="00F974DA" w:rsidP="006D5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Индикаторы достижения РО</w:t>
            </w:r>
            <w:r w:rsidR="00691079"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(ИД)</w:t>
            </w:r>
          </w:p>
          <w:p w14:paraId="0A23BF20" w14:textId="77777777" w:rsidR="00F974DA" w:rsidRPr="00155A26" w:rsidRDefault="00F974DA" w:rsidP="006D5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1079" w:rsidRPr="00D010DB" w14:paraId="695C9A7E" w14:textId="77777777" w:rsidTr="00155A26">
        <w:trPr>
          <w:gridAfter w:val="2"/>
          <w:wAfter w:w="5351" w:type="dxa"/>
          <w:trHeight w:val="3960"/>
        </w:trPr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14:paraId="35402F27" w14:textId="5EE2264E" w:rsidR="00691079" w:rsidRPr="00155A26" w:rsidRDefault="003E2AEC" w:rsidP="00155A26">
            <w:pPr>
              <w:shd w:val="clear" w:color="auto" w:fill="FFFFFF"/>
              <w:ind w:left="19" w:right="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Цель курса «</w:t>
            </w:r>
            <w:r w:rsidR="00155A26"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и бюджетная система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="00155A26" w:rsidRPr="00155A26">
              <w:rPr>
                <w:rFonts w:ascii="Times New Roman" w:hAnsi="Times New Roman" w:cs="Times New Roman"/>
                <w:sz w:val="24"/>
                <w:szCs w:val="24"/>
              </w:rPr>
              <w:t>формирование определенного минимума необходимых теоретических знаний о бюджетной системе и роли фискальной политики в развитии и управлении экономикой государства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5AD79118" w14:textId="77777777" w:rsidR="003E2AEC" w:rsidRPr="00155A26" w:rsidRDefault="00691079" w:rsidP="003E2AEC">
            <w:pPr>
              <w:pStyle w:val="a"/>
              <w:numPr>
                <w:ilvl w:val="0"/>
                <w:numId w:val="21"/>
              </w:numPr>
              <w:rPr>
                <w:sz w:val="24"/>
                <w:szCs w:val="24"/>
                <w:u w:val="single"/>
                <w:lang w:eastAsia="en-US"/>
              </w:rPr>
            </w:pPr>
            <w:r w:rsidRPr="00155A26">
              <w:rPr>
                <w:sz w:val="24"/>
                <w:szCs w:val="24"/>
              </w:rPr>
              <w:t xml:space="preserve"> </w:t>
            </w:r>
            <w:r w:rsidR="003E2AEC" w:rsidRPr="00155A26">
              <w:rPr>
                <w:sz w:val="24"/>
                <w:szCs w:val="24"/>
                <w:u w:val="single"/>
                <w:lang w:eastAsia="en-US"/>
              </w:rPr>
              <w:t>По завершению курса должны знать:</w:t>
            </w:r>
          </w:p>
          <w:p w14:paraId="32D1CF20" w14:textId="77777777" w:rsidR="00155A26" w:rsidRPr="00155A26" w:rsidRDefault="00155A26" w:rsidP="00155A26">
            <w:pPr>
              <w:ind w:firstLine="709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формировать целостной системой знаний и приобретении ими практических навыков по проведению экономического анализа финансово-хозяйственной деятельности предприятия, необходимых в дальнейшей профессиональной деятельности.</w:t>
            </w:r>
          </w:p>
          <w:p w14:paraId="3603D445" w14:textId="77777777" w:rsidR="00155A26" w:rsidRPr="00155A26" w:rsidRDefault="00155A26" w:rsidP="00155A2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- формировать хозяйствующие субъекты различной формы собственности, как единое целое, обособленное, ограниченное рамками коммерческой 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самостоятельности и, в тоже время, как полноправный участник социально-экономической системы.</w:t>
            </w:r>
          </w:p>
          <w:p w14:paraId="75DE7785" w14:textId="77777777" w:rsidR="001919BD" w:rsidRPr="00155A26" w:rsidRDefault="00155A26" w:rsidP="00155A2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-формировать совокупность способов, методов, техник и технологий анализа результатов финансово-хозяйственной деятельности предприятия с использованием всех видов экономической</w:t>
            </w:r>
          </w:p>
          <w:p w14:paraId="20C99FD7" w14:textId="6B1E31C3" w:rsidR="00155A26" w:rsidRPr="00155A26" w:rsidRDefault="00155A26" w:rsidP="00155A26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пров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дить анализ экономических ситуаций</w:t>
            </w:r>
          </w:p>
        </w:tc>
        <w:tc>
          <w:tcPr>
            <w:tcW w:w="4963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7205C714" w14:textId="77777777" w:rsidR="00691079" w:rsidRPr="00155A26" w:rsidRDefault="004E4078" w:rsidP="006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изучения дисциплины обучающийся должен:</w:t>
            </w:r>
            <w:r w:rsidR="007B79DC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2B35182" w14:textId="77777777" w:rsidR="00BC7AC4" w:rsidRPr="00155A26" w:rsidRDefault="00BC7AC4" w:rsidP="006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8D4270" w14:textId="77777777" w:rsidR="003E2AEC" w:rsidRPr="00155A26" w:rsidRDefault="003E2AEC" w:rsidP="003E2AEC">
            <w:pPr>
              <w:pStyle w:val="a"/>
              <w:numPr>
                <w:ilvl w:val="0"/>
                <w:numId w:val="21"/>
              </w:numPr>
              <w:rPr>
                <w:sz w:val="24"/>
                <w:szCs w:val="24"/>
                <w:u w:val="single"/>
                <w:lang w:eastAsia="en-US"/>
              </w:rPr>
            </w:pPr>
            <w:r w:rsidRPr="00155A26">
              <w:rPr>
                <w:sz w:val="24"/>
                <w:szCs w:val="24"/>
                <w:u w:val="single"/>
                <w:lang w:eastAsia="en-US"/>
              </w:rPr>
              <w:t>По завершению курса должны уметь:</w:t>
            </w:r>
          </w:p>
          <w:p w14:paraId="483AC583" w14:textId="6742A614" w:rsidR="003E2AEC" w:rsidRPr="00155A26" w:rsidRDefault="003E2AEC" w:rsidP="003E2AEC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критически оценить, как и где используются финансовые инстр</w:t>
            </w:r>
            <w:r w:rsidR="00155A26" w:rsidRPr="00155A26">
              <w:rPr>
                <w:rFonts w:ascii="Times New Roman" w:hAnsi="Times New Roman" w:cs="Times New Roman"/>
                <w:sz w:val="24"/>
                <w:szCs w:val="24"/>
              </w:rPr>
              <w:t>ументы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5CD337" w14:textId="23CDF429" w:rsidR="00155A26" w:rsidRPr="00155A26" w:rsidRDefault="00155A26" w:rsidP="00155A2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законы и другие нормативные акты в области хозяйственного</w:t>
            </w:r>
          </w:p>
          <w:p w14:paraId="11B811FA" w14:textId="571FD479" w:rsidR="003E2AEC" w:rsidRPr="00155A26" w:rsidRDefault="00155A26" w:rsidP="00155A26">
            <w:pPr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регулирования</w:t>
            </w:r>
            <w:r w:rsidR="003E2AEC" w:rsidRPr="00155A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3325CF" w14:textId="77777777" w:rsidR="000F1F4B" w:rsidRPr="00155A26" w:rsidRDefault="000F1F4B" w:rsidP="000F1F4B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66010" w14:textId="77777777" w:rsidR="003E2AEC" w:rsidRPr="00155A26" w:rsidRDefault="003E2AEC" w:rsidP="003E2AEC">
            <w:pPr>
              <w:pStyle w:val="a"/>
              <w:numPr>
                <w:ilvl w:val="0"/>
                <w:numId w:val="21"/>
              </w:numPr>
              <w:rPr>
                <w:sz w:val="24"/>
                <w:szCs w:val="24"/>
                <w:u w:val="single"/>
                <w:lang w:eastAsia="en-US"/>
              </w:rPr>
            </w:pPr>
            <w:r w:rsidRPr="00155A26">
              <w:rPr>
                <w:sz w:val="24"/>
                <w:szCs w:val="24"/>
                <w:u w:val="single"/>
              </w:rPr>
              <w:t>Личные и ключевые навыки:</w:t>
            </w:r>
          </w:p>
          <w:p w14:paraId="6CF02126" w14:textId="77777777" w:rsidR="003E2AEC" w:rsidRPr="00155A26" w:rsidRDefault="003E2AEC" w:rsidP="003E2AEC">
            <w:pPr>
              <w:pStyle w:val="a"/>
              <w:numPr>
                <w:ilvl w:val="0"/>
                <w:numId w:val="22"/>
              </w:numPr>
              <w:rPr>
                <w:sz w:val="24"/>
                <w:szCs w:val="24"/>
                <w:lang w:eastAsia="en-US"/>
              </w:rPr>
            </w:pPr>
            <w:r w:rsidRPr="00155A26">
              <w:rPr>
                <w:sz w:val="24"/>
                <w:szCs w:val="24"/>
                <w:lang w:eastAsia="en-US"/>
              </w:rPr>
              <w:t>эффективно управлять своим временем;</w:t>
            </w:r>
          </w:p>
          <w:p w14:paraId="533498C1" w14:textId="77777777" w:rsidR="003E2AEC" w:rsidRPr="00155A26" w:rsidRDefault="003E2AEC" w:rsidP="003E2AEC">
            <w:pPr>
              <w:pStyle w:val="a"/>
              <w:numPr>
                <w:ilvl w:val="0"/>
                <w:numId w:val="22"/>
              </w:numPr>
              <w:rPr>
                <w:sz w:val="24"/>
                <w:szCs w:val="24"/>
                <w:lang w:eastAsia="en-US"/>
              </w:rPr>
            </w:pPr>
            <w:r w:rsidRPr="00155A26">
              <w:rPr>
                <w:sz w:val="24"/>
                <w:szCs w:val="24"/>
                <w:lang w:eastAsia="en-US"/>
              </w:rPr>
              <w:t>-уметь проводить мониторинг и оценку собственной деятельности;</w:t>
            </w:r>
          </w:p>
          <w:p w14:paraId="23D4F7F6" w14:textId="2F1C9074" w:rsidR="003E2AEC" w:rsidRPr="00155A26" w:rsidRDefault="00155A26" w:rsidP="003E2AEC">
            <w:pPr>
              <w:shd w:val="clear" w:color="auto" w:fill="FFFFFF"/>
              <w:ind w:left="180" w:hanging="180"/>
              <w:jc w:val="both"/>
              <w:rPr>
                <w:rFonts w:ascii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E2AEC" w:rsidRPr="00155A26">
              <w:rPr>
                <w:rFonts w:ascii="Times New Roman" w:hAnsi="Times New Roman" w:cs="Times New Roman"/>
                <w:sz w:val="24"/>
                <w:szCs w:val="24"/>
              </w:rPr>
              <w:t>- уметь формулировать проблему и найти способ её решения.</w:t>
            </w:r>
          </w:p>
          <w:p w14:paraId="220363F6" w14:textId="152293D0" w:rsidR="001919BD" w:rsidRPr="00155A26" w:rsidRDefault="001919BD" w:rsidP="001919B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71E8837" w14:textId="77777777" w:rsidR="002D5637" w:rsidRPr="00155A26" w:rsidRDefault="002D5637" w:rsidP="006D5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4DA" w:rsidRPr="00D010DB" w14:paraId="2A7DF6B6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209FBF00" w14:textId="77777777" w:rsidR="00F974DA" w:rsidRPr="00155A2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ререквизиты</w:t>
            </w:r>
          </w:p>
          <w:p w14:paraId="2B6F13B4" w14:textId="77777777" w:rsidR="00F974DA" w:rsidRPr="00155A26" w:rsidRDefault="00691079" w:rsidP="006D54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остреквизиты</w:t>
            </w:r>
          </w:p>
        </w:tc>
        <w:tc>
          <w:tcPr>
            <w:tcW w:w="8082" w:type="dxa"/>
            <w:gridSpan w:val="12"/>
          </w:tcPr>
          <w:p w14:paraId="2DC6893B" w14:textId="77777777" w:rsidR="00F974DA" w:rsidRPr="00155A26" w:rsidRDefault="00F974DA" w:rsidP="00155A2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26"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экономической теории, Финансовый учет</w:t>
            </w:r>
          </w:p>
          <w:p w14:paraId="5F53BCC7" w14:textId="2FB3E122" w:rsidR="00155A26" w:rsidRPr="00155A26" w:rsidRDefault="00155A26" w:rsidP="00155A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и налогообложение</w:t>
            </w:r>
          </w:p>
        </w:tc>
      </w:tr>
      <w:tr w:rsidR="00F974DA" w:rsidRPr="00D010DB" w14:paraId="4BBD6CED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3D6E647B" w14:textId="77777777" w:rsidR="00F974DA" w:rsidRPr="00155A26" w:rsidRDefault="00F974DA" w:rsidP="006D5473">
            <w:pPr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и  ресурсы</w:t>
            </w:r>
          </w:p>
        </w:tc>
        <w:tc>
          <w:tcPr>
            <w:tcW w:w="8082" w:type="dxa"/>
            <w:gridSpan w:val="12"/>
          </w:tcPr>
          <w:p w14:paraId="4F119DA5" w14:textId="77777777" w:rsidR="001919BD" w:rsidRPr="00155A26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Основная:</w:t>
            </w:r>
          </w:p>
          <w:p w14:paraId="0801E6E5" w14:textId="415DD4B1" w:rsidR="001919BD" w:rsidRPr="00155A26" w:rsidRDefault="00155A26" w:rsidP="00A163EC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Кучукова,Н.К.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Салықтық-бюджеттік жоспарлау [текст] : Оқу құралы / Н. К. Кучукова, Ғ. Е. Керімбек. - Алматы : Экономика, 2016. - 444 б. - ISBN 978-601-225-882-0 : 2880-00. 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br/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Жунусова,Р.М.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Бюджетное планирование и прогнозирование [текст] : учебное пособие / Р. М. Жунусова, А. К. Жусупова. - Алматы : Экономика, 2014. - 568 с. - Библ: с.550-563. - ISBN 978-601-225-652-9:2700-00. 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5A2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Макарова,Н.</w:t>
            </w: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и бюджетная система [текст] : Сборник задач / Н. Макарова, С. Сушина. - 2-е изд.,перераб. и доп. - Астана : Фолиант, 2016. - 80 с. - ISBN 978-601-302-487-5 : 575-00.</w:t>
            </w:r>
          </w:p>
          <w:p w14:paraId="4C03887A" w14:textId="77777777" w:rsidR="001919BD" w:rsidRPr="00155A26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978D62" w14:textId="77777777" w:rsidR="001919BD" w:rsidRPr="00155A26" w:rsidRDefault="001919BD" w:rsidP="001919BD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Дополнительная:</w:t>
            </w:r>
          </w:p>
          <w:p w14:paraId="76A78573" w14:textId="47B552FB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   </w:t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налогах и других обязательных платежах в бюджет (Налоговый кодекс)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[Текст] : Кодекс Республики Казахстан. - Алматы : NURPRESS, 2018. - 688 с. - ISBN 978-9965-830-94-5 : 1800.00.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Макашина О.В.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 Бюджетное планирование и прогнозирование : Учебное пособие / О. В. Макашина. - М : ИНФРА-М, 2020. - 247. - ISBN 978-5-16-014646-1.</w:t>
            </w:r>
          </w:p>
          <w:p w14:paraId="13B78737" w14:textId="77777777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AF4F8" w14:textId="77777777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ресурсы</w:t>
            </w:r>
          </w:p>
          <w:p w14:paraId="3F24731C" w14:textId="77777777" w:rsidR="00155A26" w:rsidRPr="00155A26" w:rsidRDefault="00155A26" w:rsidP="00155A2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5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5A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Блау С.Л. </w:t>
            </w:r>
            <w:r w:rsidRPr="00155A26">
              <w:rPr>
                <w:rFonts w:ascii="Times New Roman" w:eastAsia="Calibri" w:hAnsi="Times New Roman" w:cs="Times New Roman"/>
                <w:sz w:val="24"/>
                <w:szCs w:val="24"/>
              </w:rPr>
              <w:t>   Инвестиционный анализ [Электронный ресурс] : учебник / С. Л. Блау. - : Дашков и К, 2018. - ISBN 978-5-394-02843-4.</w:t>
            </w:r>
          </w:p>
          <w:p w14:paraId="12EE0323" w14:textId="5267E420" w:rsidR="001919BD" w:rsidRPr="00155A26" w:rsidRDefault="001919BD" w:rsidP="00A163EC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DC0E1" w14:textId="77777777" w:rsidR="00F974DA" w:rsidRPr="00D010DB" w:rsidRDefault="00F974DA" w:rsidP="0001605D">
            <w:pPr>
              <w:pStyle w:val="aa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F974DA" w:rsidRPr="00D010DB" w14:paraId="401E009A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3D089D3C" w14:textId="77777777" w:rsidR="00F974DA" w:rsidRPr="00155A26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Академическая политика курса  в контексте университетских морально - этических ценностей </w:t>
            </w:r>
          </w:p>
        </w:tc>
        <w:tc>
          <w:tcPr>
            <w:tcW w:w="8082" w:type="dxa"/>
            <w:gridSpan w:val="12"/>
          </w:tcPr>
          <w:p w14:paraId="0E84D82C" w14:textId="77777777" w:rsidR="004B3B42" w:rsidRPr="00155A2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обучающиеся проходят онлайн-обучение.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1965CD81" w14:textId="77777777" w:rsidR="004B3B42" w:rsidRPr="00155A26" w:rsidRDefault="004B3B42" w:rsidP="006D5473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Несоблюдение сроков приводит к потере баллов! </w:t>
            </w:r>
          </w:p>
          <w:p w14:paraId="71898635" w14:textId="77777777" w:rsidR="004B3B42" w:rsidRPr="00155A26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3EE8FDF" w14:textId="77777777" w:rsidR="004B3B42" w:rsidRPr="00155A26" w:rsidRDefault="004B3B42" w:rsidP="006D547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BC7AC4"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лекционных/семинарских</w:t>
            </w: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заняти</w:t>
            </w:r>
            <w:r w:rsidR="00BC7AC4"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, СРС должны носить самостоятель</w:t>
            </w:r>
            <w:r w:rsidR="00BC7AC4" w:rsidRPr="00155A26">
              <w:rPr>
                <w:rFonts w:ascii="Times New Roman" w:hAnsi="Times New Roman" w:cs="Times New Roman"/>
                <w:bCs/>
                <w:sz w:val="24"/>
                <w:szCs w:val="24"/>
              </w:rPr>
              <w:t>ный, творческий характер:</w:t>
            </w:r>
          </w:p>
          <w:p w14:paraId="32123827" w14:textId="77777777" w:rsidR="004B3B42" w:rsidRPr="00155A26" w:rsidRDefault="00BC7AC4" w:rsidP="006D5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="004B3B42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едопустимы плагиат, подлог, использование шпаргалок, списывание на </w:t>
            </w:r>
            <w:r w:rsidR="004B3B42" w:rsidRPr="00155A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всех этапах контроля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00F75B" w14:textId="439CB8AF" w:rsidR="00F974DA" w:rsidRPr="00155A26" w:rsidRDefault="004B3B42" w:rsidP="006D5473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>туденты с ограниченными возможностями могут получ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ать консультационную помощь по э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-адресу </w:t>
            </w:r>
            <w:r w:rsidR="00155A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974DA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mustek55@mail.ru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 системе СДО 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</w:tr>
      <w:tr w:rsidR="00F974DA" w:rsidRPr="00D010DB" w14:paraId="367322ED" w14:textId="77777777" w:rsidTr="000F1F4B">
        <w:trPr>
          <w:gridAfter w:val="2"/>
          <w:wAfter w:w="5351" w:type="dxa"/>
        </w:trPr>
        <w:tc>
          <w:tcPr>
            <w:tcW w:w="2268" w:type="dxa"/>
            <w:gridSpan w:val="3"/>
          </w:tcPr>
          <w:p w14:paraId="5A09E3AB" w14:textId="77777777" w:rsidR="00F974DA" w:rsidRPr="00155A26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A26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8082" w:type="dxa"/>
            <w:gridSpan w:val="12"/>
          </w:tcPr>
          <w:p w14:paraId="48700903" w14:textId="77777777" w:rsidR="00F974DA" w:rsidRPr="00155A26" w:rsidRDefault="00F974DA" w:rsidP="006D54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Критериальное оценивание: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>рубежные контроли и экзамены оцениваются в соответствии с дескрипторами (проверка сформированности компетенций)</w:t>
            </w:r>
          </w:p>
          <w:p w14:paraId="0D169587" w14:textId="77777777" w:rsidR="00F974DA" w:rsidRPr="00155A26" w:rsidRDefault="00F974DA" w:rsidP="006D547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5A26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 оценивание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: активное участие в работе занятия, выполнение специальных </w:t>
            </w:r>
            <w:r w:rsidR="00BC7AC4"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</w:t>
            </w:r>
            <w:r w:rsidRPr="00155A26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</w:tr>
      <w:tr w:rsidR="00F974DA" w:rsidRPr="00D010DB" w14:paraId="3F5C61DA" w14:textId="77777777" w:rsidTr="00F974DA">
        <w:tc>
          <w:tcPr>
            <w:tcW w:w="10350" w:type="dxa"/>
            <w:gridSpan w:val="15"/>
          </w:tcPr>
          <w:p w14:paraId="7A0FB17D" w14:textId="77777777" w:rsidR="00F974DA" w:rsidRPr="00D010DB" w:rsidRDefault="00F974DA" w:rsidP="006D5473">
            <w:pPr>
              <w:pStyle w:val="a5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</w:rPr>
              <w:t>Календарь (график) реализации содержания учебного курса</w:t>
            </w:r>
          </w:p>
        </w:tc>
        <w:tc>
          <w:tcPr>
            <w:tcW w:w="2658" w:type="dxa"/>
            <w:tcBorders>
              <w:top w:val="nil"/>
              <w:bottom w:val="nil"/>
            </w:tcBorders>
          </w:tcPr>
          <w:p w14:paraId="47190EFB" w14:textId="77777777" w:rsidR="00F974DA" w:rsidRPr="00D010DB" w:rsidRDefault="00F974DA" w:rsidP="006D54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6095B7" w14:textId="77777777" w:rsidR="00F974DA" w:rsidRPr="00D010DB" w:rsidRDefault="00F974DA" w:rsidP="006D5473">
            <w:pPr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D010DB">
              <w:rPr>
                <w:rFonts w:ascii="Times New Roman" w:hAnsi="Times New Roman" w:cs="Times New Roman"/>
                <w:lang w:eastAsia="zh-CN"/>
              </w:rPr>
              <w:t>59-40 % баллов</w:t>
            </w:r>
          </w:p>
        </w:tc>
      </w:tr>
    </w:tbl>
    <w:tbl>
      <w:tblPr>
        <w:tblW w:w="540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978"/>
        <w:gridCol w:w="708"/>
        <w:gridCol w:w="995"/>
        <w:gridCol w:w="12"/>
        <w:gridCol w:w="840"/>
        <w:gridCol w:w="853"/>
        <w:gridCol w:w="1562"/>
        <w:gridCol w:w="1689"/>
      </w:tblGrid>
      <w:tr w:rsidR="0001672B" w:rsidRPr="00D010DB" w14:paraId="58ADDFC3" w14:textId="77777777" w:rsidTr="0069643A">
        <w:tc>
          <w:tcPr>
            <w:tcW w:w="343" w:type="pct"/>
          </w:tcPr>
          <w:p w14:paraId="5622AFE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Неде-ля/</w:t>
            </w:r>
          </w:p>
          <w:p w14:paraId="0BC3043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дата</w:t>
            </w:r>
          </w:p>
        </w:tc>
        <w:tc>
          <w:tcPr>
            <w:tcW w:w="1439" w:type="pct"/>
          </w:tcPr>
          <w:p w14:paraId="53867166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Название темы</w:t>
            </w:r>
          </w:p>
        </w:tc>
        <w:tc>
          <w:tcPr>
            <w:tcW w:w="342" w:type="pct"/>
          </w:tcPr>
          <w:p w14:paraId="67B93CB4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</w:t>
            </w:r>
          </w:p>
        </w:tc>
        <w:tc>
          <w:tcPr>
            <w:tcW w:w="481" w:type="pct"/>
          </w:tcPr>
          <w:p w14:paraId="485ABFC0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</w:t>
            </w:r>
          </w:p>
        </w:tc>
        <w:tc>
          <w:tcPr>
            <w:tcW w:w="412" w:type="pct"/>
            <w:gridSpan w:val="2"/>
          </w:tcPr>
          <w:p w14:paraId="5C7AF3FA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412" w:type="pct"/>
          </w:tcPr>
          <w:p w14:paraId="73EEA5BE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Мак-симальный балл</w:t>
            </w:r>
          </w:p>
        </w:tc>
        <w:tc>
          <w:tcPr>
            <w:tcW w:w="755" w:type="pct"/>
          </w:tcPr>
          <w:p w14:paraId="255967C1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оценки знаний</w:t>
            </w:r>
          </w:p>
        </w:tc>
        <w:tc>
          <w:tcPr>
            <w:tcW w:w="816" w:type="pct"/>
          </w:tcPr>
          <w:p w14:paraId="71EE2928" w14:textId="77777777" w:rsidR="004B3B42" w:rsidRPr="00D010DB" w:rsidRDefault="004B3B42" w:rsidP="006D5473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Форма проведения занятия/плат</w:t>
            </w:r>
            <w:r w:rsidR="00BD485F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форма</w:t>
            </w:r>
          </w:p>
        </w:tc>
      </w:tr>
      <w:tr w:rsidR="004B3B42" w:rsidRPr="00D010DB" w14:paraId="1833FB06" w14:textId="77777777" w:rsidTr="004B3B42">
        <w:tc>
          <w:tcPr>
            <w:tcW w:w="5000" w:type="pct"/>
            <w:gridSpan w:val="9"/>
          </w:tcPr>
          <w:p w14:paraId="216E1BFA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1</w:t>
            </w:r>
            <w:r w:rsidRPr="00D010DB">
              <w:rPr>
                <w:rFonts w:ascii="Times New Roman" w:hAnsi="Times New Roman" w:cs="Times New Roman"/>
                <w:b/>
              </w:rPr>
              <w:t xml:space="preserve"> - Теоретические основы стратегического маркетинга</w:t>
            </w:r>
          </w:p>
        </w:tc>
      </w:tr>
      <w:tr w:rsidR="0001672B" w:rsidRPr="00D010DB" w14:paraId="641DAAA6" w14:textId="77777777" w:rsidTr="0069643A">
        <w:trPr>
          <w:trHeight w:val="344"/>
        </w:trPr>
        <w:tc>
          <w:tcPr>
            <w:tcW w:w="343" w:type="pct"/>
            <w:vMerge w:val="restart"/>
          </w:tcPr>
          <w:p w14:paraId="1D31C74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B7E909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39" w:type="pct"/>
          </w:tcPr>
          <w:p w14:paraId="3F73AEC0" w14:textId="1E750CC8" w:rsidR="001919BD" w:rsidRPr="00D544C5" w:rsidRDefault="004B3B42" w:rsidP="001919BD">
            <w:pPr>
              <w:shd w:val="clear" w:color="auto" w:fill="FFFFFF"/>
              <w:ind w:left="19" w:right="14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Классическая лекция. </w:t>
            </w:r>
            <w:r w:rsidR="002D5637" w:rsidRPr="00D544C5">
              <w:rPr>
                <w:rFonts w:ascii="Times New Roman" w:hAnsi="Times New Roman" w:cs="Times New Roman"/>
              </w:rPr>
              <w:t xml:space="preserve"> </w:t>
            </w:r>
            <w:r w:rsidR="00155A26" w:rsidRPr="005629C2">
              <w:rPr>
                <w:rFonts w:ascii="Times New Roman" w:eastAsia="Times New Roman" w:hAnsi="Times New Roman" w:cs="Times New Roman"/>
                <w:bCs/>
                <w:lang w:eastAsia="ru-RU"/>
              </w:rPr>
              <w:t>Структура бюджета.</w:t>
            </w:r>
            <w:r w:rsidR="00155A26" w:rsidRPr="00D9460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155A26" w:rsidRPr="005629C2">
              <w:rPr>
                <w:rFonts w:ascii="Times New Roman" w:eastAsia="Times New Roman" w:hAnsi="Times New Roman" w:cs="Times New Roman"/>
                <w:bCs/>
                <w:lang w:eastAsia="ru-RU"/>
              </w:rPr>
              <w:t>Принципы бюджетной системы</w:t>
            </w:r>
          </w:p>
          <w:p w14:paraId="5403C33B" w14:textId="77777777" w:rsidR="0001672B" w:rsidRPr="00D544C5" w:rsidRDefault="0001672B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659337" w14:textId="77777777" w:rsidR="004B3B42" w:rsidRPr="00D544C5" w:rsidRDefault="00DD3B5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" w:type="pct"/>
          </w:tcPr>
          <w:p w14:paraId="66CD6438" w14:textId="77777777" w:rsidR="004B3B42" w:rsidRPr="00D010DB" w:rsidRDefault="002D563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1</w:t>
            </w:r>
          </w:p>
        </w:tc>
        <w:tc>
          <w:tcPr>
            <w:tcW w:w="481" w:type="pct"/>
          </w:tcPr>
          <w:p w14:paraId="708A9DDE" w14:textId="77777777" w:rsidR="004B3B42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1.1. ИД</w:t>
            </w:r>
            <w:r w:rsidR="002D5637" w:rsidRPr="00D010DB">
              <w:rPr>
                <w:rFonts w:ascii="Times New Roman" w:hAnsi="Times New Roman" w:cs="Times New Roman"/>
              </w:rPr>
              <w:t xml:space="preserve"> 1.2</w:t>
            </w:r>
          </w:p>
        </w:tc>
        <w:tc>
          <w:tcPr>
            <w:tcW w:w="412" w:type="pct"/>
            <w:gridSpan w:val="2"/>
          </w:tcPr>
          <w:p w14:paraId="10D75293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2" w:type="pct"/>
          </w:tcPr>
          <w:p w14:paraId="2F878DDF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5A6DE3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E36A169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0DB3467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476259E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338DDBD7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64379ED8" w14:textId="77777777" w:rsidR="0001672B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4D5B935" w14:textId="77777777" w:rsidR="00BD485F" w:rsidRPr="00D010DB" w:rsidRDefault="00BD485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562EFFF1" w14:textId="77777777" w:rsidR="004B3B42" w:rsidRPr="00D010DB" w:rsidRDefault="001919BD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6ED39C97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612883EF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8B4BD1" w14:textId="77777777" w:rsidR="00155A26" w:rsidRPr="00155A26" w:rsidRDefault="00027CA4" w:rsidP="0015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1. 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Семинарское занятие-</w:t>
            </w:r>
            <w:r w:rsidR="001B343D" w:rsidRPr="00D544C5">
              <w:rPr>
                <w:rFonts w:ascii="Times New Roman" w:hAnsi="Times New Roman" w:cs="Times New Roman"/>
                <w:b/>
                <w:lang w:val="kk-KZ"/>
              </w:rPr>
              <w:t>мозговой штурм</w:t>
            </w:r>
            <w:r w:rsidR="004B3B42" w:rsidRPr="00D544C5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4B3B42" w:rsidRPr="00D544C5">
              <w:rPr>
                <w:rFonts w:ascii="Times New Roman" w:hAnsi="Times New Roman" w:cs="Times New Roman"/>
              </w:rPr>
              <w:t xml:space="preserve">  </w:t>
            </w:r>
            <w:r w:rsidR="00155A26" w:rsidRPr="00155A26">
              <w:rPr>
                <w:rFonts w:ascii="Times New Roman" w:hAnsi="Times New Roman" w:cs="Times New Roman"/>
                <w:bCs/>
              </w:rPr>
              <w:t>Структура бюджета.</w:t>
            </w:r>
          </w:p>
          <w:p w14:paraId="6A5A5BA9" w14:textId="60E8631F" w:rsidR="004B3B42" w:rsidRPr="00D544C5" w:rsidRDefault="00155A26" w:rsidP="00155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155A26">
              <w:rPr>
                <w:rFonts w:ascii="Times New Roman" w:hAnsi="Times New Roman" w:cs="Times New Roman"/>
                <w:bCs/>
              </w:rPr>
              <w:t>Принципы бюджетной системы.</w:t>
            </w:r>
            <w:r w:rsidRPr="00155A26">
              <w:rPr>
                <w:rFonts w:ascii="Times New Roman" w:hAnsi="Times New Roman" w:cs="Times New Roman"/>
              </w:rPr>
              <w:t>Какова роль бюджета в жизни страны, региона</w:t>
            </w:r>
          </w:p>
        </w:tc>
        <w:tc>
          <w:tcPr>
            <w:tcW w:w="342" w:type="pct"/>
          </w:tcPr>
          <w:p w14:paraId="277B5B8E" w14:textId="77777777" w:rsidR="004B3B42" w:rsidRPr="00D010DB" w:rsidRDefault="002B5AA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2742569" w14:textId="77777777" w:rsidR="004B3B42" w:rsidRPr="00D010DB" w:rsidRDefault="002B5AA6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1.1. ИД 1.2</w:t>
            </w:r>
          </w:p>
        </w:tc>
        <w:tc>
          <w:tcPr>
            <w:tcW w:w="412" w:type="pct"/>
            <w:gridSpan w:val="2"/>
          </w:tcPr>
          <w:p w14:paraId="7CCC0A47" w14:textId="77777777" w:rsidR="004B3B42" w:rsidRPr="00D010DB" w:rsidRDefault="004B3B42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AB33D87" w14:textId="77777777" w:rsidR="004B3B42" w:rsidRPr="00D010DB" w:rsidRDefault="00ED61C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94C4813" w14:textId="77777777" w:rsidR="00C454AA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автоматизи</w:t>
            </w:r>
            <w:r w:rsidRPr="00D010DB">
              <w:rPr>
                <w:rFonts w:ascii="Times New Roman" w:hAnsi="Times New Roman" w:cs="Times New Roman"/>
                <w:lang w:val="kk-KZ"/>
              </w:rPr>
              <w:t>-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рованный </w:t>
            </w:r>
            <w:r w:rsidR="00ED4C07" w:rsidRPr="00D010DB">
              <w:rPr>
                <w:rFonts w:ascii="Times New Roman" w:hAnsi="Times New Roman" w:cs="Times New Roman"/>
                <w:lang w:val="kk-KZ"/>
              </w:rPr>
              <w:t xml:space="preserve">анкетный опрос </w:t>
            </w:r>
          </w:p>
          <w:p w14:paraId="4E75C72F" w14:textId="77777777" w:rsidR="00BD485F" w:rsidRPr="00D010DB" w:rsidRDefault="0001672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 xml:space="preserve"> обсуждение 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>результат</w:t>
            </w:r>
            <w:r w:rsidR="007F6DF7" w:rsidRPr="00D010DB">
              <w:rPr>
                <w:rFonts w:ascii="Times New Roman" w:hAnsi="Times New Roman" w:cs="Times New Roman"/>
                <w:lang w:val="kk-KZ"/>
              </w:rPr>
              <w:t>ов</w:t>
            </w:r>
            <w:r w:rsidR="00F02EC0" w:rsidRPr="00D010DB">
              <w:rPr>
                <w:rFonts w:ascii="Times New Roman" w:hAnsi="Times New Roman" w:cs="Times New Roman"/>
                <w:lang w:val="kk-KZ"/>
              </w:rPr>
              <w:t xml:space="preserve"> исследования</w:t>
            </w:r>
            <w:r w:rsidR="00BD485F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17673E74" w14:textId="77777777" w:rsidR="004B3B42" w:rsidRPr="00D010DB" w:rsidRDefault="001919BD" w:rsidP="00D010D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33E57D01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472B2C64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439" w:type="pct"/>
          </w:tcPr>
          <w:p w14:paraId="5E52C295" w14:textId="37728514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2. Лекция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>–</w:t>
            </w:r>
            <w:r w:rsidR="007F6DF7" w:rsidRPr="00D544C5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объяснение. </w:t>
            </w:r>
            <w:r w:rsidR="00155A26" w:rsidRPr="00155A26">
              <w:rPr>
                <w:rFonts w:ascii="Times New Roman" w:hAnsi="Times New Roman" w:cs="Times New Roman"/>
                <w:bCs/>
              </w:rPr>
              <w:t>Поступления в бюджет.</w:t>
            </w:r>
          </w:p>
        </w:tc>
        <w:tc>
          <w:tcPr>
            <w:tcW w:w="342" w:type="pct"/>
          </w:tcPr>
          <w:p w14:paraId="27FFA83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15E44661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716CC443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4B2340D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383BE58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202A3E44" w14:textId="77777777" w:rsidR="0005740D" w:rsidRPr="00D010DB" w:rsidRDefault="0005740D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FA379C4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0D831D7D" w14:textId="77777777" w:rsidR="00802ADE" w:rsidRPr="00D010DB" w:rsidRDefault="00802ADE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A0EEA3F" w14:textId="77777777" w:rsidR="00027CA4" w:rsidRPr="00D010DB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293D68AD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01672B" w:rsidRPr="00D010DB" w14:paraId="7EF3E8C1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05F96622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4BCFE6DD" w14:textId="1F6BBA50" w:rsidR="00027CA4" w:rsidRPr="00D544C5" w:rsidRDefault="00027CA4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2. Семинарское занятие - дискуссия. </w:t>
            </w:r>
            <w:r w:rsidR="00155A26" w:rsidRPr="000779C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Значение государственного бюджета в макроэкономической стабилизации государства</w:t>
            </w:r>
          </w:p>
        </w:tc>
        <w:tc>
          <w:tcPr>
            <w:tcW w:w="342" w:type="pct"/>
          </w:tcPr>
          <w:p w14:paraId="01D89530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6CE0114D" w14:textId="77777777" w:rsidR="00027CA4" w:rsidRPr="00D010DB" w:rsidRDefault="00027CA4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1.3</w:t>
            </w:r>
          </w:p>
        </w:tc>
        <w:tc>
          <w:tcPr>
            <w:tcW w:w="412" w:type="pct"/>
            <w:gridSpan w:val="2"/>
          </w:tcPr>
          <w:p w14:paraId="6B04A006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2B7BEA10" w14:textId="77777777" w:rsidR="00027CA4" w:rsidRPr="00D010DB" w:rsidRDefault="007F6DF7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4BCF203C" w14:textId="77777777" w:rsidR="00027CA4" w:rsidRPr="00D010DB" w:rsidRDefault="00C454AA" w:rsidP="00802AD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групповое обсуждение</w:t>
            </w:r>
            <w:r w:rsidR="0001672B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4146F04" w14:textId="77777777" w:rsidR="00027CA4" w:rsidRPr="00D010DB" w:rsidRDefault="00802AD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Платформа Зум 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D401E1" w:rsidRPr="00D010DB" w14:paraId="02604334" w14:textId="77777777" w:rsidTr="0069643A">
        <w:trPr>
          <w:trHeight w:val="291"/>
        </w:trPr>
        <w:tc>
          <w:tcPr>
            <w:tcW w:w="343" w:type="pct"/>
            <w:vMerge w:val="restart"/>
            <w:vAlign w:val="center"/>
          </w:tcPr>
          <w:p w14:paraId="6E35416D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439" w:type="pct"/>
          </w:tcPr>
          <w:p w14:paraId="0C1BE29E" w14:textId="77777777" w:rsidR="00D401E1" w:rsidRPr="00D544C5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 xml:space="preserve">3. Классическая лекция. </w:t>
            </w:r>
          </w:p>
          <w:p w14:paraId="24D19028" w14:textId="0ADCB159" w:rsidR="00D401E1" w:rsidRPr="00D544C5" w:rsidRDefault="00155A2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Основные принципы построения Единой бюджетной классификации</w:t>
            </w:r>
          </w:p>
        </w:tc>
        <w:tc>
          <w:tcPr>
            <w:tcW w:w="342" w:type="pct"/>
          </w:tcPr>
          <w:p w14:paraId="1694105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4942DFB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258C9B9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E38AC5F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F396FCE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333FC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96E380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5" w:type="pct"/>
          </w:tcPr>
          <w:p w14:paraId="3467D9C1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F1994F6" w14:textId="77777777" w:rsidR="00D401E1" w:rsidRPr="00D010DB" w:rsidRDefault="00D401E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3745EA8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D401E1" w:rsidRPr="00D010DB" w14:paraId="08986ADC" w14:textId="77777777" w:rsidTr="0069643A">
        <w:trPr>
          <w:trHeight w:val="291"/>
        </w:trPr>
        <w:tc>
          <w:tcPr>
            <w:tcW w:w="343" w:type="pct"/>
            <w:vMerge/>
            <w:vAlign w:val="center"/>
          </w:tcPr>
          <w:p w14:paraId="41FED225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E062E6F" w14:textId="77777777" w:rsidR="00155A26" w:rsidRPr="0077189F" w:rsidRDefault="00D401E1" w:rsidP="00155A2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3. Семинарское занятие-экспертное заключение.</w:t>
            </w:r>
            <w:r w:rsidRPr="00D544C5">
              <w:rPr>
                <w:rFonts w:ascii="Times New Roman" w:hAnsi="Times New Roman" w:cs="Times New Roman"/>
              </w:rPr>
              <w:t xml:space="preserve"> </w:t>
            </w:r>
            <w:r w:rsidR="00155A26" w:rsidRPr="0077189F">
              <w:rPr>
                <w:rFonts w:ascii="Times New Roman" w:eastAsia="Calibri" w:hAnsi="Times New Roman" w:cs="Times New Roman"/>
              </w:rPr>
              <w:t>Бюджетный механизм РК</w:t>
            </w:r>
          </w:p>
          <w:p w14:paraId="2E30463F" w14:textId="77777777" w:rsidR="00155A26" w:rsidRPr="0077189F" w:rsidRDefault="00155A26" w:rsidP="00155A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77189F">
              <w:rPr>
                <w:rFonts w:ascii="Times New Roman" w:eastAsia="Calibri" w:hAnsi="Times New Roman" w:cs="Times New Roman"/>
              </w:rPr>
              <w:t>Бюджетное законодательство</w:t>
            </w:r>
          </w:p>
          <w:p w14:paraId="67D0AE62" w14:textId="0D03A446" w:rsidR="00D401E1" w:rsidRPr="00D544C5" w:rsidRDefault="00155A26" w:rsidP="00155A2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89F">
              <w:rPr>
                <w:rFonts w:ascii="Times New Roman" w:eastAsia="Calibri" w:hAnsi="Times New Roman" w:cs="Times New Roman"/>
              </w:rPr>
              <w:t>Система национальных счетов.</w:t>
            </w:r>
          </w:p>
        </w:tc>
        <w:tc>
          <w:tcPr>
            <w:tcW w:w="342" w:type="pct"/>
          </w:tcPr>
          <w:p w14:paraId="4BBEC762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1</w:t>
            </w:r>
          </w:p>
        </w:tc>
        <w:tc>
          <w:tcPr>
            <w:tcW w:w="481" w:type="pct"/>
          </w:tcPr>
          <w:p w14:paraId="70F3D603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1.4</w:t>
            </w:r>
          </w:p>
        </w:tc>
        <w:tc>
          <w:tcPr>
            <w:tcW w:w="412" w:type="pct"/>
            <w:gridSpan w:val="2"/>
          </w:tcPr>
          <w:p w14:paraId="55662201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4A337660" w14:textId="77777777" w:rsidR="00D401E1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33511DF0" w14:textId="77777777" w:rsidR="00D401E1" w:rsidRPr="00D010DB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обсуждение на взаимо-оценку экспертного заключения</w:t>
            </w:r>
          </w:p>
        </w:tc>
        <w:tc>
          <w:tcPr>
            <w:tcW w:w="816" w:type="pct"/>
          </w:tcPr>
          <w:p w14:paraId="49F64A97" w14:textId="77777777" w:rsidR="00D401E1" w:rsidRDefault="00D401E1"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</w:tc>
      </w:tr>
      <w:tr w:rsidR="00A3085E" w:rsidRPr="00D010DB" w14:paraId="4257D360" w14:textId="77777777" w:rsidTr="0069643A">
        <w:trPr>
          <w:trHeight w:val="2597"/>
        </w:trPr>
        <w:tc>
          <w:tcPr>
            <w:tcW w:w="343" w:type="pct"/>
            <w:vAlign w:val="center"/>
          </w:tcPr>
          <w:p w14:paraId="5A4831E4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EAEEBF8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1</w:t>
            </w:r>
          </w:p>
          <w:p w14:paraId="379F5167" w14:textId="38D537E4" w:rsidR="00A3085E" w:rsidRPr="00D544C5" w:rsidRDefault="00155A26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eastAsia="Calibri" w:hAnsi="Times New Roman" w:cs="Times New Roman"/>
              </w:rPr>
              <w:t>История развития бюджетной классификации</w:t>
            </w:r>
          </w:p>
        </w:tc>
        <w:tc>
          <w:tcPr>
            <w:tcW w:w="342" w:type="pct"/>
          </w:tcPr>
          <w:p w14:paraId="76029AC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5CF7E31C" w14:textId="77777777" w:rsidR="00A3085E" w:rsidRPr="00D010DB" w:rsidRDefault="00A3085E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D092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58A0405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16D1520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77458DA4" w14:textId="77777777" w:rsidR="00A3085E" w:rsidRPr="00D010DB" w:rsidRDefault="00A3085E" w:rsidP="00D010DB">
            <w:pPr>
              <w:pStyle w:val="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D010DB">
              <w:rPr>
                <w:b w:val="0"/>
                <w:sz w:val="22"/>
                <w:szCs w:val="22"/>
                <w:lang w:val="kk-KZ"/>
              </w:rPr>
              <w:t xml:space="preserve">консультация в чате </w:t>
            </w:r>
            <w:hyperlink r:id="rId6" w:history="1">
              <w:r w:rsidRPr="00D010DB">
                <w:rPr>
                  <w:rStyle w:val="a9"/>
                  <w:b w:val="0"/>
                  <w:bCs w:val="0"/>
                  <w:color w:val="660099"/>
                  <w:sz w:val="22"/>
                  <w:szCs w:val="22"/>
                </w:rPr>
                <w:t>WhatsApp</w:t>
              </w:r>
            </w:hyperlink>
            <w:r w:rsidRPr="00D010DB">
              <w:rPr>
                <w:b w:val="0"/>
                <w:bCs w:val="0"/>
                <w:color w:val="222222"/>
                <w:sz w:val="22"/>
                <w:szCs w:val="22"/>
              </w:rPr>
              <w:t>/ переписка через электронную почту</w:t>
            </w:r>
          </w:p>
        </w:tc>
      </w:tr>
      <w:tr w:rsidR="00A3085E" w:rsidRPr="00D010DB" w14:paraId="7A2D7C4B" w14:textId="77777777" w:rsidTr="0069643A">
        <w:trPr>
          <w:trHeight w:val="257"/>
        </w:trPr>
        <w:tc>
          <w:tcPr>
            <w:tcW w:w="343" w:type="pct"/>
            <w:vMerge w:val="restart"/>
          </w:tcPr>
          <w:p w14:paraId="3E54DB0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863442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3A773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4-5</w:t>
            </w:r>
          </w:p>
          <w:p w14:paraId="24FD4EA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4BF414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838D846" w14:textId="77777777" w:rsidR="00A3085E" w:rsidRPr="00D544C5" w:rsidRDefault="00A3085E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17E6D20A" w14:textId="77777777" w:rsidR="00D401E1" w:rsidRDefault="00155A26" w:rsidP="006D5473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77189F">
              <w:rPr>
                <w:bCs/>
                <w:sz w:val="22"/>
                <w:szCs w:val="22"/>
              </w:rPr>
              <w:t>Разработка бюджетных программ, основные правила финансовых процедур.</w:t>
            </w:r>
          </w:p>
          <w:p w14:paraId="0D148E0C" w14:textId="77777777" w:rsidR="00155A26" w:rsidRDefault="00155A26" w:rsidP="006D5473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5091F956" w14:textId="70C45AF8" w:rsidR="00155A26" w:rsidRPr="00D544C5" w:rsidRDefault="00155A26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77189F">
              <w:rPr>
                <w:bCs/>
                <w:sz w:val="22"/>
                <w:szCs w:val="22"/>
              </w:rPr>
              <w:t>Расходование средств на финансирование образования.</w:t>
            </w:r>
          </w:p>
        </w:tc>
        <w:tc>
          <w:tcPr>
            <w:tcW w:w="342" w:type="pct"/>
          </w:tcPr>
          <w:p w14:paraId="0B1741F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164A85E3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</w:tc>
        <w:tc>
          <w:tcPr>
            <w:tcW w:w="412" w:type="pct"/>
            <w:gridSpan w:val="2"/>
          </w:tcPr>
          <w:p w14:paraId="43FF112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B43090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BCFF1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E92269C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7E01D0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7BC6F7E6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2128A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220FF9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26FAC9F5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227E03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аргумента-ция-обсужде-ние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 и веб-ресурсов</w:t>
            </w:r>
          </w:p>
          <w:p w14:paraId="0C493A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составление бланка-теста</w:t>
            </w:r>
          </w:p>
        </w:tc>
        <w:tc>
          <w:tcPr>
            <w:tcW w:w="816" w:type="pct"/>
          </w:tcPr>
          <w:p w14:paraId="704D223C" w14:textId="77777777" w:rsidR="00A3085E" w:rsidRPr="00D010DB" w:rsidRDefault="00D401E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A27485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300F04DA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B39F177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08F14D02" w14:textId="77777777" w:rsidR="008C649C" w:rsidRDefault="008C649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2C23F2FC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3085E" w:rsidRPr="00D010DB" w14:paraId="55C815FC" w14:textId="77777777" w:rsidTr="0069643A">
        <w:trPr>
          <w:trHeight w:val="248"/>
        </w:trPr>
        <w:tc>
          <w:tcPr>
            <w:tcW w:w="343" w:type="pct"/>
            <w:vMerge/>
          </w:tcPr>
          <w:p w14:paraId="3E0645C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569A45" w14:textId="19AA0AAF" w:rsidR="00A3085E" w:rsidRPr="00D544C5" w:rsidRDefault="00865D91" w:rsidP="00D401E1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544C5">
              <w:rPr>
                <w:b/>
                <w:sz w:val="22"/>
                <w:szCs w:val="22"/>
                <w:lang w:val="kk-KZ"/>
              </w:rPr>
              <w:t xml:space="preserve">4. </w:t>
            </w:r>
            <w:r w:rsidR="00A3085E" w:rsidRPr="00D544C5">
              <w:rPr>
                <w:b/>
                <w:sz w:val="22"/>
                <w:szCs w:val="22"/>
                <w:lang w:val="kk-KZ"/>
              </w:rPr>
              <w:t>Интерактивное семинарское занятие.</w:t>
            </w:r>
            <w:r w:rsidR="00A3085E" w:rsidRPr="00D544C5">
              <w:rPr>
                <w:sz w:val="22"/>
                <w:szCs w:val="22"/>
              </w:rPr>
              <w:t xml:space="preserve"> </w:t>
            </w:r>
            <w:r w:rsidR="00155A26" w:rsidRPr="0077189F">
              <w:rPr>
                <w:sz w:val="22"/>
                <w:szCs w:val="22"/>
              </w:rPr>
              <w:t>Основные задачи и принципы прогнозирования доходов бюджета.</w:t>
            </w:r>
          </w:p>
        </w:tc>
        <w:tc>
          <w:tcPr>
            <w:tcW w:w="342" w:type="pct"/>
          </w:tcPr>
          <w:p w14:paraId="1E68FCB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3CB2F1E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37F748C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24B062B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1DC817EB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204A5B8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FA5222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D1B23A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7533AB6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анализ эссе на взаимооценку</w:t>
            </w:r>
          </w:p>
          <w:p w14:paraId="5A44C57F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разработка анкеты</w:t>
            </w:r>
          </w:p>
          <w:p w14:paraId="1B5982DD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занесение результатов теста продукта </w:t>
            </w:r>
          </w:p>
        </w:tc>
        <w:tc>
          <w:tcPr>
            <w:tcW w:w="816" w:type="pct"/>
          </w:tcPr>
          <w:p w14:paraId="53FE1713" w14:textId="77777777" w:rsidR="00A3085E" w:rsidRPr="00D401E1" w:rsidRDefault="00D401E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401E1">
              <w:rPr>
                <w:rFonts w:ascii="Times New Roman" w:hAnsi="Times New Roman" w:cs="Times New Roman"/>
                <w:lang w:val="kk-KZ"/>
              </w:rPr>
              <w:t xml:space="preserve">чате </w:t>
            </w:r>
            <w:hyperlink r:id="rId7" w:history="1">
              <w:r w:rsidRPr="00D401E1">
                <w:rPr>
                  <w:rStyle w:val="a9"/>
                  <w:rFonts w:ascii="Times New Roman" w:hAnsi="Times New Roman" w:cs="Times New Roman"/>
                  <w:bCs/>
                  <w:color w:val="660099"/>
                </w:rPr>
                <w:t>WhatsApp</w:t>
              </w:r>
            </w:hyperlink>
            <w:r w:rsidRPr="00D401E1">
              <w:rPr>
                <w:rFonts w:ascii="Times New Roman" w:hAnsi="Times New Roman" w:cs="Times New Roman"/>
                <w:bCs/>
                <w:color w:val="222222"/>
              </w:rPr>
              <w:t>/ переписка через электронную почту</w:t>
            </w:r>
          </w:p>
        </w:tc>
      </w:tr>
      <w:tr w:rsidR="00A3085E" w:rsidRPr="00D010DB" w14:paraId="3A1759F8" w14:textId="77777777" w:rsidTr="0069643A">
        <w:trPr>
          <w:trHeight w:val="248"/>
        </w:trPr>
        <w:tc>
          <w:tcPr>
            <w:tcW w:w="343" w:type="pct"/>
            <w:vMerge/>
          </w:tcPr>
          <w:p w14:paraId="78003577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B101D07" w14:textId="77777777" w:rsidR="00A3085E" w:rsidRPr="00D544C5" w:rsidRDefault="00A3085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544C5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544C5">
              <w:rPr>
                <w:rFonts w:ascii="Times New Roman" w:hAnsi="Times New Roman" w:cs="Times New Roman"/>
                <w:lang w:val="kk-KZ"/>
              </w:rPr>
              <w:t xml:space="preserve"> защита СРС 1</w:t>
            </w:r>
          </w:p>
          <w:p w14:paraId="743666B0" w14:textId="52929CD7" w:rsidR="00A3085E" w:rsidRPr="00D544C5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544C5">
              <w:rPr>
                <w:rFonts w:ascii="Times New Roman" w:hAnsi="Times New Roman" w:cs="Times New Roman"/>
                <w:b/>
              </w:rPr>
              <w:t>СРС 1.</w:t>
            </w:r>
            <w:r w:rsidRPr="00D544C5">
              <w:rPr>
                <w:rFonts w:ascii="Times New Roman" w:hAnsi="Times New Roman" w:cs="Times New Roman"/>
              </w:rPr>
              <w:t xml:space="preserve">  </w:t>
            </w:r>
            <w:r w:rsidR="00155A26" w:rsidRPr="0077189F">
              <w:rPr>
                <w:rFonts w:ascii="Times New Roman" w:hAnsi="Times New Roman" w:cs="Times New Roman"/>
              </w:rPr>
              <w:t>Этапы и методы прогнозирования доходов бюджета. Основные принципы разграничения доходов между уровнями бюджетной системы.</w:t>
            </w:r>
          </w:p>
        </w:tc>
        <w:tc>
          <w:tcPr>
            <w:tcW w:w="342" w:type="pct"/>
          </w:tcPr>
          <w:p w14:paraId="660E6346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2</w:t>
            </w:r>
          </w:p>
        </w:tc>
        <w:tc>
          <w:tcPr>
            <w:tcW w:w="481" w:type="pct"/>
          </w:tcPr>
          <w:p w14:paraId="51035FA7" w14:textId="77777777" w:rsidR="00A3085E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ИД 2.1. ИД 2.2</w:t>
            </w:r>
          </w:p>
          <w:p w14:paraId="097960BD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2.3.</w:t>
            </w:r>
          </w:p>
          <w:p w14:paraId="1080E8B0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2.4</w:t>
            </w:r>
          </w:p>
        </w:tc>
        <w:tc>
          <w:tcPr>
            <w:tcW w:w="412" w:type="pct"/>
            <w:gridSpan w:val="2"/>
          </w:tcPr>
          <w:p w14:paraId="3C6B59F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7D6825A2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5" w:type="pct"/>
          </w:tcPr>
          <w:p w14:paraId="1F78B92E" w14:textId="77777777" w:rsidR="00A3085E" w:rsidRPr="00D010DB" w:rsidRDefault="00A3085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eastAsia="Calibri" w:hAnsi="Times New Roman" w:cs="Times New Roman"/>
              </w:rPr>
              <w:t>аналитичес-кий отчет и презентация</w:t>
            </w:r>
            <w:r w:rsidRPr="00D010DB">
              <w:rPr>
                <w:rFonts w:ascii="Times New Roman" w:hAnsi="Times New Roman" w:cs="Times New Roman"/>
              </w:rPr>
              <w:t xml:space="preserve"> </w:t>
            </w:r>
            <w:r w:rsidR="00970628" w:rsidRPr="00D010DB">
              <w:rPr>
                <w:rFonts w:ascii="Times New Roman" w:hAnsi="Times New Roman" w:cs="Times New Roman"/>
              </w:rPr>
              <w:t>результатов</w:t>
            </w:r>
          </w:p>
        </w:tc>
        <w:tc>
          <w:tcPr>
            <w:tcW w:w="816" w:type="pct"/>
          </w:tcPr>
          <w:p w14:paraId="7564E0F7" w14:textId="77777777" w:rsidR="00A3085E" w:rsidRPr="00D010DB" w:rsidRDefault="00716D08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загрузка студентами в</w:t>
            </w:r>
            <w:r w:rsidR="00D401E1">
              <w:rPr>
                <w:rFonts w:ascii="Times New Roman" w:hAnsi="Times New Roman" w:cs="Times New Roman"/>
                <w:lang w:val="kk-KZ"/>
              </w:rPr>
              <w:t>ыполненного задания в Универ</w:t>
            </w:r>
          </w:p>
        </w:tc>
      </w:tr>
      <w:tr w:rsidR="00A3085E" w:rsidRPr="00D010DB" w14:paraId="690ACA25" w14:textId="77777777" w:rsidTr="005A1B7E">
        <w:trPr>
          <w:trHeight w:val="248"/>
        </w:trPr>
        <w:tc>
          <w:tcPr>
            <w:tcW w:w="3017" w:type="pct"/>
            <w:gridSpan w:val="6"/>
          </w:tcPr>
          <w:p w14:paraId="2CE34AD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1</w:t>
            </w:r>
          </w:p>
        </w:tc>
        <w:tc>
          <w:tcPr>
            <w:tcW w:w="412" w:type="pct"/>
          </w:tcPr>
          <w:p w14:paraId="26BB32D0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76991014" w14:textId="77777777" w:rsidR="00A3085E" w:rsidRPr="00D010DB" w:rsidRDefault="00A3085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861AF" w:rsidRPr="00D010DB" w14:paraId="577DABDB" w14:textId="77777777" w:rsidTr="00D861AF">
        <w:trPr>
          <w:trHeight w:val="248"/>
        </w:trPr>
        <w:tc>
          <w:tcPr>
            <w:tcW w:w="5000" w:type="pct"/>
            <w:gridSpan w:val="9"/>
          </w:tcPr>
          <w:p w14:paraId="5DF9E972" w14:textId="77777777" w:rsidR="00D861AF" w:rsidRPr="00D010D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Модуль 2 – Аналитические инструменты стратегического маркетинга</w:t>
            </w:r>
          </w:p>
        </w:tc>
      </w:tr>
      <w:tr w:rsidR="00A3085E" w:rsidRPr="00D010DB" w14:paraId="5CA4EE81" w14:textId="77777777" w:rsidTr="0069643A">
        <w:trPr>
          <w:trHeight w:val="242"/>
        </w:trPr>
        <w:tc>
          <w:tcPr>
            <w:tcW w:w="343" w:type="pct"/>
            <w:vMerge w:val="restart"/>
          </w:tcPr>
          <w:p w14:paraId="0B36CA8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0053C78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3ED98BD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6-7</w:t>
            </w:r>
          </w:p>
          <w:p w14:paraId="7D097FF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08044DB" w14:textId="77777777" w:rsidR="00A3085E" w:rsidRDefault="00865D91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5</w:t>
            </w:r>
            <w:r w:rsidR="00A3085E" w:rsidRPr="00D010D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A3085E" w:rsidRPr="00D010DB">
              <w:rPr>
                <w:rFonts w:ascii="Times New Roman" w:hAnsi="Times New Roman" w:cs="Times New Roman"/>
              </w:rPr>
              <w:t xml:space="preserve"> </w:t>
            </w:r>
            <w:r w:rsidR="00A3085E" w:rsidRPr="00D010DB">
              <w:rPr>
                <w:rFonts w:ascii="Times New Roman" w:hAnsi="Times New Roman" w:cs="Times New Roman"/>
                <w:b/>
              </w:rPr>
              <w:t>Лекция-исследование</w:t>
            </w:r>
            <w:r w:rsidR="00A3085E" w:rsidRPr="00D010DB">
              <w:rPr>
                <w:rFonts w:ascii="Times New Roman" w:hAnsi="Times New Roman" w:cs="Times New Roman"/>
              </w:rPr>
              <w:t xml:space="preserve">. </w:t>
            </w:r>
          </w:p>
          <w:p w14:paraId="6C16CBD8" w14:textId="77777777" w:rsidR="008F7505" w:rsidRDefault="00155A26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189F">
              <w:rPr>
                <w:rFonts w:ascii="Times New Roman" w:hAnsi="Times New Roman" w:cs="Times New Roman"/>
                <w:bCs/>
              </w:rPr>
              <w:t>Состав и планирование расходов на содержание школ</w:t>
            </w:r>
          </w:p>
          <w:p w14:paraId="419706D1" w14:textId="77777777" w:rsidR="00155A26" w:rsidRDefault="00155A26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03DE8311" w14:textId="20B475E6" w:rsidR="00155A26" w:rsidRPr="008F7505" w:rsidRDefault="00155A26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Состав и планирование расходов на содержание школ</w:t>
            </w:r>
          </w:p>
        </w:tc>
        <w:tc>
          <w:tcPr>
            <w:tcW w:w="342" w:type="pct"/>
          </w:tcPr>
          <w:p w14:paraId="0A56E03F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РО 3 </w:t>
            </w:r>
          </w:p>
        </w:tc>
        <w:tc>
          <w:tcPr>
            <w:tcW w:w="481" w:type="pct"/>
          </w:tcPr>
          <w:p w14:paraId="41E585C9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3.1</w:t>
            </w:r>
          </w:p>
          <w:p w14:paraId="1D4A530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475EFED1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2626D45" w14:textId="77777777" w:rsidR="00A3085E" w:rsidRPr="00D010DB" w:rsidRDefault="00A3085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3506C5A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FD8C25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9A3C84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469193" w14:textId="77777777" w:rsidR="00A3085E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D4B891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75D65B1E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B727719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14FD4D2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EA454DA" w14:textId="77777777" w:rsidR="008C649C" w:rsidRDefault="008C649C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15823D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D6481A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3CE5ECC" w14:textId="77777777" w:rsidR="00A3085E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основе рекомендованной литературы</w:t>
            </w:r>
          </w:p>
          <w:p w14:paraId="7F17995D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47637C2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4E9E7EEB" w14:textId="77777777" w:rsidR="008F7505" w:rsidRPr="00D010DB" w:rsidRDefault="00A67613" w:rsidP="008F75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="008F7505"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177D14B" w14:textId="77777777" w:rsidR="00A67613" w:rsidRPr="00D010DB" w:rsidRDefault="00A67613" w:rsidP="00D010DB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A67613" w:rsidRPr="00D010DB" w14:paraId="5D6E131B" w14:textId="77777777" w:rsidTr="0069643A">
        <w:trPr>
          <w:trHeight w:val="273"/>
        </w:trPr>
        <w:tc>
          <w:tcPr>
            <w:tcW w:w="343" w:type="pct"/>
            <w:vMerge/>
          </w:tcPr>
          <w:p w14:paraId="3E5EB6E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57A665E" w14:textId="77777777" w:rsidR="00D544C5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5. </w:t>
            </w:r>
            <w:r w:rsidR="00A67613" w:rsidRPr="00D010DB">
              <w:rPr>
                <w:rFonts w:ascii="Times New Roman" w:hAnsi="Times New Roman" w:cs="Times New Roman"/>
                <w:b/>
                <w:lang w:val="kk-KZ"/>
              </w:rPr>
              <w:t xml:space="preserve">Семинарское занятие-исследование. </w:t>
            </w:r>
          </w:p>
          <w:p w14:paraId="5A734876" w14:textId="77777777" w:rsidR="00155A26" w:rsidRPr="0077189F" w:rsidRDefault="00155A26" w:rsidP="00155A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7189F">
              <w:rPr>
                <w:rFonts w:ascii="Times New Roman" w:hAnsi="Times New Roman" w:cs="Times New Roman"/>
                <w:bCs/>
              </w:rPr>
              <w:t xml:space="preserve">Расходование средств на </w:t>
            </w:r>
            <w:r w:rsidRPr="0077189F">
              <w:rPr>
                <w:rFonts w:ascii="Times New Roman" w:hAnsi="Times New Roman" w:cs="Times New Roman"/>
                <w:bCs/>
              </w:rPr>
              <w:lastRenderedPageBreak/>
              <w:t>финансирование культуры</w:t>
            </w:r>
          </w:p>
          <w:p w14:paraId="529BDFA3" w14:textId="13AFB175" w:rsidR="00A67613" w:rsidRPr="00D010DB" w:rsidRDefault="00155A26" w:rsidP="00155A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Расходование средств на финансирование спорта</w:t>
            </w:r>
          </w:p>
        </w:tc>
        <w:tc>
          <w:tcPr>
            <w:tcW w:w="342" w:type="pct"/>
          </w:tcPr>
          <w:p w14:paraId="40DF45A2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РО 3</w:t>
            </w:r>
          </w:p>
        </w:tc>
        <w:tc>
          <w:tcPr>
            <w:tcW w:w="481" w:type="pct"/>
          </w:tcPr>
          <w:p w14:paraId="507F346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B09A051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</w:tc>
        <w:tc>
          <w:tcPr>
            <w:tcW w:w="412" w:type="pct"/>
            <w:gridSpan w:val="2"/>
          </w:tcPr>
          <w:p w14:paraId="7B5821E8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7F19C35A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  <w:p w14:paraId="1A68607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4A5A93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0C8197F7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2AF9B0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5" w:type="pct"/>
          </w:tcPr>
          <w:p w14:paraId="05DBFDAB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- автоматизи-рованный тест-</w:t>
            </w: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определитель</w:t>
            </w:r>
          </w:p>
          <w:p w14:paraId="639F4895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  <w:p w14:paraId="70B0768F" w14:textId="77777777" w:rsidR="00C03349" w:rsidRPr="00D010DB" w:rsidRDefault="00C03349" w:rsidP="008F750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CC14482" w14:textId="77777777" w:rsidR="00C03349" w:rsidRPr="00D010DB" w:rsidRDefault="008F7505" w:rsidP="006D5473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401E1">
              <w:rPr>
                <w:rFonts w:ascii="Times New Roman" w:hAnsi="Times New Roman" w:cs="Times New Roman"/>
                <w:bCs/>
                <w:color w:val="222222"/>
              </w:rPr>
              <w:lastRenderedPageBreak/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</w:p>
        </w:tc>
      </w:tr>
      <w:tr w:rsidR="00FD788B" w:rsidRPr="00D010DB" w14:paraId="2F58BCA2" w14:textId="77777777" w:rsidTr="0069643A">
        <w:trPr>
          <w:trHeight w:val="273"/>
        </w:trPr>
        <w:tc>
          <w:tcPr>
            <w:tcW w:w="343" w:type="pct"/>
          </w:tcPr>
          <w:p w14:paraId="62DFD184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F75A592" w14:textId="77777777" w:rsidR="00FD788B" w:rsidRPr="00D010DB" w:rsidRDefault="00FD788B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консультация выполнения СРС 2</w:t>
            </w:r>
          </w:p>
          <w:p w14:paraId="1F5DAC1B" w14:textId="74FE487C" w:rsidR="00FD788B" w:rsidRPr="00D010DB" w:rsidRDefault="00155A2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77189F">
              <w:rPr>
                <w:rFonts w:ascii="Times New Roman" w:eastAsia="Calibri" w:hAnsi="Times New Roman" w:cs="Times New Roman"/>
              </w:rPr>
              <w:t>Особенности финансирования детских дошкольных учреждений. Планирование расходов на общеобразовательные учебные заведения.</w:t>
            </w:r>
          </w:p>
        </w:tc>
        <w:tc>
          <w:tcPr>
            <w:tcW w:w="342" w:type="pct"/>
          </w:tcPr>
          <w:p w14:paraId="67A04805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81" w:type="pct"/>
          </w:tcPr>
          <w:p w14:paraId="0AF7DB36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1A14F9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477AE80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7E6E1905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60C2E1AE" w14:textId="77777777" w:rsidR="00FD788B" w:rsidRPr="008F7505" w:rsidRDefault="008F7505" w:rsidP="006D547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8F7505">
              <w:rPr>
                <w:b w:val="0"/>
                <w:bCs w:val="0"/>
                <w:color w:val="222222"/>
                <w:sz w:val="22"/>
                <w:szCs w:val="22"/>
              </w:rPr>
              <w:t>через электронную почту</w:t>
            </w:r>
          </w:p>
        </w:tc>
      </w:tr>
      <w:tr w:rsidR="00A67613" w:rsidRPr="00D010DB" w14:paraId="63A0A085" w14:textId="77777777" w:rsidTr="0069643A">
        <w:tc>
          <w:tcPr>
            <w:tcW w:w="343" w:type="pct"/>
            <w:vMerge w:val="restart"/>
            <w:vAlign w:val="center"/>
          </w:tcPr>
          <w:p w14:paraId="7A496652" w14:textId="77777777" w:rsidR="00A67613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8-9</w:t>
            </w:r>
          </w:p>
          <w:p w14:paraId="6CE73EF7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1D341092" w14:textId="77777777" w:rsidR="00A67613" w:rsidRDefault="00865D91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>6</w:t>
            </w:r>
            <w:r w:rsidR="00A67613" w:rsidRPr="00D010DB">
              <w:rPr>
                <w:b/>
                <w:sz w:val="22"/>
                <w:szCs w:val="22"/>
                <w:lang w:val="kk-KZ"/>
              </w:rPr>
              <w:t>. Лекция-визуализация.</w:t>
            </w:r>
            <w:r w:rsidR="00A67613" w:rsidRPr="00D010DB">
              <w:rPr>
                <w:sz w:val="22"/>
                <w:szCs w:val="22"/>
              </w:rPr>
              <w:t xml:space="preserve"> </w:t>
            </w:r>
          </w:p>
          <w:p w14:paraId="09F66EAB" w14:textId="77777777" w:rsidR="008406CC" w:rsidRDefault="00155A26" w:rsidP="008406CC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  <w:r w:rsidRPr="0077189F">
              <w:rPr>
                <w:bCs/>
                <w:sz w:val="22"/>
                <w:szCs w:val="22"/>
              </w:rPr>
              <w:t>Расходы на финансирование здравоохранения.</w:t>
            </w:r>
          </w:p>
          <w:p w14:paraId="4E005343" w14:textId="77777777" w:rsidR="00155A26" w:rsidRDefault="00155A26" w:rsidP="008406CC">
            <w:pPr>
              <w:pStyle w:val="a7"/>
              <w:spacing w:after="0"/>
              <w:ind w:left="0"/>
              <w:jc w:val="both"/>
              <w:rPr>
                <w:bCs/>
                <w:sz w:val="22"/>
                <w:szCs w:val="22"/>
              </w:rPr>
            </w:pPr>
          </w:p>
          <w:p w14:paraId="7E676836" w14:textId="1ADF39F4" w:rsidR="00155A26" w:rsidRPr="00D010DB" w:rsidRDefault="00155A26" w:rsidP="008406CC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77189F">
              <w:rPr>
                <w:bCs/>
                <w:sz w:val="22"/>
                <w:szCs w:val="22"/>
              </w:rPr>
              <w:t>Расчет материальных затрат учреждений здравоохранения</w:t>
            </w:r>
          </w:p>
        </w:tc>
        <w:tc>
          <w:tcPr>
            <w:tcW w:w="342" w:type="pct"/>
          </w:tcPr>
          <w:p w14:paraId="6015E1C4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428309AC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3816F3C9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639339DD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12" w:type="pct"/>
          </w:tcPr>
          <w:p w14:paraId="221FB6F1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BA055B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C6C4AAD" w14:textId="77777777" w:rsidR="00C03349" w:rsidRPr="00D010DB" w:rsidRDefault="00C0334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179A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326BB2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FE6F860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AD3449B" w14:textId="77777777" w:rsidR="00A67613" w:rsidRPr="00D010DB" w:rsidRDefault="00A67613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05FBBDF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5B33D11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83A7F9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3D38C5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2B79589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7F09CEA" w14:textId="77777777" w:rsidR="00C03349" w:rsidRPr="00D010DB" w:rsidRDefault="00C03349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BA4B8A" w:rsidRPr="00D010DB">
              <w:rPr>
                <w:rFonts w:ascii="Times New Roman" w:hAnsi="Times New Roman" w:cs="Times New Roman"/>
              </w:rPr>
              <w:t xml:space="preserve">: </w:t>
            </w:r>
          </w:p>
          <w:p w14:paraId="34C05F1A" w14:textId="178510F4" w:rsidR="008406CC" w:rsidRPr="00D010DB" w:rsidRDefault="008406CC" w:rsidP="008406CC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530D34B9" w14:textId="1980700A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4BCC95A1" w14:textId="77777777" w:rsidR="008406CC" w:rsidRPr="00D010DB" w:rsidRDefault="008406CC" w:rsidP="008406C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59BA8582" w14:textId="77777777" w:rsidR="00A67613" w:rsidRPr="00D010DB" w:rsidRDefault="00A6761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BA4B8A" w:rsidRPr="00D010DB" w14:paraId="251F4FE1" w14:textId="77777777" w:rsidTr="0069643A">
        <w:tc>
          <w:tcPr>
            <w:tcW w:w="343" w:type="pct"/>
            <w:vMerge/>
            <w:vAlign w:val="center"/>
          </w:tcPr>
          <w:p w14:paraId="243AF56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E5E151" w14:textId="0592893D" w:rsidR="00BA4B8A" w:rsidRPr="00D010DB" w:rsidRDefault="00865D91" w:rsidP="006D5473">
            <w:pPr>
              <w:pStyle w:val="a7"/>
              <w:spacing w:after="0"/>
              <w:ind w:left="0"/>
              <w:jc w:val="both"/>
              <w:rPr>
                <w:sz w:val="22"/>
                <w:szCs w:val="22"/>
                <w:lang w:val="kk-KZ"/>
              </w:rPr>
            </w:pPr>
            <w:r w:rsidRPr="00D010DB">
              <w:rPr>
                <w:b/>
                <w:sz w:val="22"/>
                <w:szCs w:val="22"/>
                <w:lang w:val="kk-KZ"/>
              </w:rPr>
              <w:t xml:space="preserve">6. </w:t>
            </w:r>
            <w:r w:rsidR="00BA4B8A" w:rsidRPr="00D010DB">
              <w:rPr>
                <w:b/>
                <w:sz w:val="22"/>
                <w:szCs w:val="22"/>
                <w:lang w:val="kk-KZ"/>
              </w:rPr>
              <w:t>Семинарское занятие-консультация.</w:t>
            </w:r>
            <w:r w:rsidR="00BA4B8A" w:rsidRPr="00D010DB">
              <w:rPr>
                <w:sz w:val="22"/>
                <w:szCs w:val="22"/>
              </w:rPr>
              <w:t xml:space="preserve"> </w:t>
            </w:r>
            <w:r w:rsidR="00155A26" w:rsidRPr="0077189F">
              <w:rPr>
                <w:rFonts w:eastAsia="Calibri"/>
                <w:sz w:val="22"/>
                <w:szCs w:val="22"/>
              </w:rPr>
              <w:t>Система здравоохранения в РК. Реформирование системы здравоохранения. Новые подходы  финансирования системы здравоохранения</w:t>
            </w:r>
          </w:p>
        </w:tc>
        <w:tc>
          <w:tcPr>
            <w:tcW w:w="342" w:type="pct"/>
          </w:tcPr>
          <w:p w14:paraId="020192EE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116E7846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4.2</w:t>
            </w:r>
          </w:p>
          <w:p w14:paraId="5608D7A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C469B7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2BC787CA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  <w:p w14:paraId="20B11C83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459F960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4C16A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000D419D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решение задач по оценке спроса</w:t>
            </w:r>
          </w:p>
          <w:p w14:paraId="179AC1B6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расчет емкости рынка</w:t>
            </w:r>
            <w:r w:rsidR="008C649C">
              <w:rPr>
                <w:rFonts w:ascii="Times New Roman" w:hAnsi="Times New Roman" w:cs="Times New Roman"/>
                <w:lang w:val="kk-KZ"/>
              </w:rPr>
              <w:t xml:space="preserve"> на взаимооценку</w:t>
            </w:r>
          </w:p>
        </w:tc>
        <w:tc>
          <w:tcPr>
            <w:tcW w:w="816" w:type="pct"/>
          </w:tcPr>
          <w:p w14:paraId="4BD77E91" w14:textId="217D6E9B" w:rsidR="00BA4B8A" w:rsidRPr="008406CC" w:rsidRDefault="008406CC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BA4B8A" w:rsidRPr="00D010DB" w14:paraId="4BE41526" w14:textId="77777777" w:rsidTr="0069643A">
        <w:tc>
          <w:tcPr>
            <w:tcW w:w="343" w:type="pct"/>
            <w:vMerge w:val="restart"/>
          </w:tcPr>
          <w:p w14:paraId="3D481DFD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B3560B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4F8A364" w14:textId="77777777" w:rsidR="00BA4B8A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439" w:type="pct"/>
          </w:tcPr>
          <w:p w14:paraId="61B77C24" w14:textId="77777777" w:rsidR="00BA4B8A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7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  <w:r w:rsidRPr="00D010DB">
              <w:rPr>
                <w:rFonts w:ascii="Times New Roman" w:hAnsi="Times New Roman" w:cs="Times New Roman"/>
                <w:b/>
                <w:lang w:val="kk-KZ"/>
              </w:rPr>
              <w:t>Классическая л</w:t>
            </w:r>
            <w:r w:rsidR="00BA4B8A" w:rsidRPr="00D010DB">
              <w:rPr>
                <w:rFonts w:ascii="Times New Roman" w:hAnsi="Times New Roman" w:cs="Times New Roman"/>
                <w:b/>
                <w:lang w:val="kk-KZ"/>
              </w:rPr>
              <w:t>екция.</w:t>
            </w:r>
            <w:r w:rsidR="001A5057">
              <w:rPr>
                <w:rFonts w:ascii="Times New Roman" w:hAnsi="Times New Roman" w:cs="Times New Roman"/>
              </w:rPr>
              <w:t xml:space="preserve"> </w:t>
            </w:r>
          </w:p>
          <w:p w14:paraId="51A0DA11" w14:textId="417090F9" w:rsidR="001A5057" w:rsidRPr="00D544C5" w:rsidRDefault="00155A26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89F">
              <w:rPr>
                <w:rFonts w:ascii="Times New Roman" w:hAnsi="Times New Roman" w:cs="Times New Roman"/>
                <w:bCs/>
              </w:rPr>
              <w:t>Финансирование социальных программ</w:t>
            </w:r>
          </w:p>
        </w:tc>
        <w:tc>
          <w:tcPr>
            <w:tcW w:w="342" w:type="pct"/>
          </w:tcPr>
          <w:p w14:paraId="22DA947F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367F893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  <w:p w14:paraId="55BF6B27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B7E9A26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32EC7B9F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54F581B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FF3D96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8E7225A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61D8E72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EE644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28A1931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6F52A04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  <w:p w14:paraId="1659C4A8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DA1569" w14:textId="77777777" w:rsidR="00FD788B" w:rsidRPr="00D010DB" w:rsidRDefault="00FD788B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5" w:type="pct"/>
          </w:tcPr>
          <w:p w14:paraId="25740F59" w14:textId="77777777" w:rsidR="00FD788B" w:rsidRPr="00D010DB" w:rsidRDefault="00FD788B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07D97A1" w14:textId="02CB641C" w:rsidR="00BA4B8A" w:rsidRPr="00D010DB" w:rsidRDefault="00FD788B" w:rsidP="001A505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970628" w:rsidRPr="00D010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6" w:type="pct"/>
          </w:tcPr>
          <w:p w14:paraId="57A1D4AC" w14:textId="77777777" w:rsidR="001A5057" w:rsidRPr="00D010DB" w:rsidRDefault="001A5057" w:rsidP="001A505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224BAACC" w14:textId="77777777" w:rsidR="00BA4B8A" w:rsidRPr="00D010DB" w:rsidRDefault="00BA4B8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BA4B8A" w:rsidRPr="00D010DB" w14:paraId="2491966A" w14:textId="77777777" w:rsidTr="0069643A">
        <w:trPr>
          <w:trHeight w:val="828"/>
        </w:trPr>
        <w:tc>
          <w:tcPr>
            <w:tcW w:w="343" w:type="pct"/>
            <w:vMerge/>
          </w:tcPr>
          <w:p w14:paraId="080C1FC3" w14:textId="57226943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B1DDB" w14:textId="27525667" w:rsidR="00BA4B8A" w:rsidRPr="00D14C8B" w:rsidRDefault="00865D91" w:rsidP="00D861A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7. </w:t>
            </w:r>
            <w:r w:rsidR="00BA4B8A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занятие-беседа.</w:t>
            </w:r>
            <w:r w:rsidR="00BA4B8A" w:rsidRPr="00D14C8B">
              <w:rPr>
                <w:rFonts w:ascii="Times New Roman" w:hAnsi="Times New Roman" w:cs="Times New Roman"/>
              </w:rPr>
              <w:t xml:space="preserve"> </w:t>
            </w:r>
            <w:r w:rsidR="001A5057" w:rsidRPr="00D14C8B">
              <w:rPr>
                <w:rFonts w:ascii="Times New Roman" w:hAnsi="Times New Roman" w:cs="Times New Roman"/>
              </w:rPr>
              <w:t xml:space="preserve"> </w:t>
            </w:r>
            <w:r w:rsidR="00155A26" w:rsidRPr="0077189F">
              <w:rPr>
                <w:rFonts w:ascii="Times New Roman" w:hAnsi="Times New Roman" w:cs="Times New Roman"/>
              </w:rPr>
              <w:t>Система социальной защиты в РК. Порядок назначения и выплаты государственных социальных пособий</w:t>
            </w:r>
          </w:p>
        </w:tc>
        <w:tc>
          <w:tcPr>
            <w:tcW w:w="342" w:type="pct"/>
          </w:tcPr>
          <w:p w14:paraId="1525463C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2041FF2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4.4</w:t>
            </w:r>
          </w:p>
        </w:tc>
        <w:tc>
          <w:tcPr>
            <w:tcW w:w="412" w:type="pct"/>
            <w:gridSpan w:val="2"/>
          </w:tcPr>
          <w:p w14:paraId="034A70F1" w14:textId="77777777" w:rsidR="00BA4B8A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59DB81D9" w14:textId="77777777" w:rsidR="00BA4B8A" w:rsidRPr="00D010DB" w:rsidRDefault="00BA4B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755" w:type="pct"/>
          </w:tcPr>
          <w:p w14:paraId="551159CB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автоматизи-рованный тест-определитель</w:t>
            </w:r>
          </w:p>
          <w:p w14:paraId="15AEAA2C" w14:textId="77777777" w:rsidR="00BA4B8A" w:rsidRPr="00D010DB" w:rsidRDefault="009706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 обсуждение результатов теста</w:t>
            </w:r>
          </w:p>
        </w:tc>
        <w:tc>
          <w:tcPr>
            <w:tcW w:w="816" w:type="pct"/>
          </w:tcPr>
          <w:p w14:paraId="2481D9E9" w14:textId="25F496CD" w:rsidR="00BA4B8A" w:rsidRPr="00D010DB" w:rsidRDefault="001A5057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970628" w:rsidRPr="00D010DB" w14:paraId="05F0538C" w14:textId="77777777" w:rsidTr="0069643A">
        <w:trPr>
          <w:trHeight w:val="828"/>
        </w:trPr>
        <w:tc>
          <w:tcPr>
            <w:tcW w:w="343" w:type="pct"/>
          </w:tcPr>
          <w:p w14:paraId="00442106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0B3A5B7" w14:textId="77777777" w:rsidR="00970628" w:rsidRPr="00D14C8B" w:rsidRDefault="00970628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2</w:t>
            </w:r>
          </w:p>
          <w:p w14:paraId="16E942B6" w14:textId="5EC21F7F" w:rsidR="00970628" w:rsidRPr="00155A26" w:rsidRDefault="00D544C5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</w:t>
            </w:r>
            <w:r w:rsidR="00970628" w:rsidRPr="00D14C8B">
              <w:rPr>
                <w:rFonts w:ascii="Times New Roman" w:hAnsi="Times New Roman" w:cs="Times New Roman"/>
                <w:b/>
              </w:rPr>
              <w:t>2.</w:t>
            </w:r>
            <w:r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155A26" w:rsidRPr="0077189F">
              <w:rPr>
                <w:rFonts w:ascii="Times New Roman" w:hAnsi="Times New Roman" w:cs="Times New Roman"/>
              </w:rPr>
              <w:t>Порядок назначения и выплаты специальных государственных пособий</w:t>
            </w:r>
          </w:p>
        </w:tc>
        <w:tc>
          <w:tcPr>
            <w:tcW w:w="342" w:type="pct"/>
          </w:tcPr>
          <w:p w14:paraId="0DB1113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3</w:t>
            </w:r>
          </w:p>
          <w:p w14:paraId="5CED4CCE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6A86A08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55F87DA9" w14:textId="77777777" w:rsidR="00970628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3.2</w:t>
            </w:r>
          </w:p>
          <w:p w14:paraId="38F9A48C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3.3</w:t>
            </w:r>
          </w:p>
          <w:p w14:paraId="5C2A54C4" w14:textId="77777777" w:rsidR="00D861AF" w:rsidRPr="00D010DB" w:rsidRDefault="00D861AF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4.1</w:t>
            </w:r>
          </w:p>
          <w:p w14:paraId="5F02CF19" w14:textId="77777777" w:rsidR="00D861AF" w:rsidRPr="00D010DB" w:rsidRDefault="00D861AF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</w:t>
            </w:r>
            <w:r w:rsidR="00D53801" w:rsidRPr="00D010DB">
              <w:rPr>
                <w:rFonts w:ascii="Times New Roman" w:hAnsi="Times New Roman" w:cs="Times New Roman"/>
                <w:lang w:val="kk-KZ"/>
              </w:rPr>
              <w:t>Д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4.2 </w:t>
            </w:r>
          </w:p>
        </w:tc>
        <w:tc>
          <w:tcPr>
            <w:tcW w:w="412" w:type="pct"/>
            <w:gridSpan w:val="2"/>
          </w:tcPr>
          <w:p w14:paraId="09CFE181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12" w:type="pct"/>
          </w:tcPr>
          <w:p w14:paraId="070AC92A" w14:textId="77777777" w:rsidR="00970628" w:rsidRPr="00D010DB" w:rsidRDefault="00664F36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55" w:type="pct"/>
          </w:tcPr>
          <w:p w14:paraId="43D405AF" w14:textId="77777777" w:rsidR="00970628" w:rsidRPr="00D010DB" w:rsidRDefault="00970628" w:rsidP="006D547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37EAD19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pct"/>
          </w:tcPr>
          <w:p w14:paraId="467808A4" w14:textId="473388AD" w:rsidR="00970628" w:rsidRPr="00D010DB" w:rsidRDefault="001A5057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463F28" w:rsidRPr="00D010DB" w14:paraId="71130FE7" w14:textId="77777777" w:rsidTr="005A1B7E">
        <w:trPr>
          <w:trHeight w:val="335"/>
        </w:trPr>
        <w:tc>
          <w:tcPr>
            <w:tcW w:w="3017" w:type="pct"/>
            <w:gridSpan w:val="6"/>
          </w:tcPr>
          <w:p w14:paraId="6FC1DEC6" w14:textId="77777777" w:rsidR="00463F28" w:rsidRPr="00D14C8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bCs/>
              </w:rPr>
              <w:t>Р</w:t>
            </w:r>
            <w:r w:rsidRPr="00D14C8B">
              <w:rPr>
                <w:rFonts w:ascii="Times New Roman" w:hAnsi="Times New Roman" w:cs="Times New Roman"/>
                <w:b/>
                <w:bCs/>
                <w:lang w:val="kk-KZ"/>
              </w:rPr>
              <w:t>убежный контроль</w:t>
            </w:r>
            <w:r w:rsidRPr="00D14C8B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Pr="00D14C8B">
              <w:rPr>
                <w:rFonts w:ascii="Times New Roman" w:hAnsi="Times New Roman" w:cs="Times New Roman"/>
                <w:b/>
                <w:bCs/>
                <w:lang w:val="en-US"/>
              </w:rPr>
              <w:t>Midterm examination</w:t>
            </w:r>
            <w:r w:rsidRPr="00D14C8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412" w:type="pct"/>
          </w:tcPr>
          <w:p w14:paraId="7B8C459E" w14:textId="77777777" w:rsidR="00463F28" w:rsidRPr="00D010DB" w:rsidRDefault="00463F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4F57A99F" w14:textId="77777777" w:rsidR="00463F28" w:rsidRPr="00D010DB" w:rsidRDefault="00463F28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D861AF" w:rsidRPr="00D010DB" w14:paraId="1388F5E0" w14:textId="77777777" w:rsidTr="00D861AF">
        <w:trPr>
          <w:trHeight w:val="335"/>
        </w:trPr>
        <w:tc>
          <w:tcPr>
            <w:tcW w:w="5000" w:type="pct"/>
            <w:gridSpan w:val="9"/>
          </w:tcPr>
          <w:p w14:paraId="0355F447" w14:textId="77777777" w:rsidR="00D861AF" w:rsidRPr="00D14C8B" w:rsidRDefault="00D861AF" w:rsidP="00D861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</w:rPr>
              <w:t>Модуль 3 – Стратегии комплекса маркетинга</w:t>
            </w:r>
          </w:p>
        </w:tc>
      </w:tr>
      <w:tr w:rsidR="00970628" w:rsidRPr="00D010DB" w14:paraId="2872FC70" w14:textId="77777777" w:rsidTr="0069643A">
        <w:trPr>
          <w:trHeight w:val="228"/>
        </w:trPr>
        <w:tc>
          <w:tcPr>
            <w:tcW w:w="343" w:type="pct"/>
            <w:vMerge w:val="restart"/>
            <w:vAlign w:val="center"/>
          </w:tcPr>
          <w:p w14:paraId="084D610E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B90FEE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11</w:t>
            </w:r>
          </w:p>
        </w:tc>
        <w:tc>
          <w:tcPr>
            <w:tcW w:w="1439" w:type="pct"/>
          </w:tcPr>
          <w:p w14:paraId="24907D5A" w14:textId="2160AF5F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lastRenderedPageBreak/>
              <w:t xml:space="preserve">8. Лекция-объяснение. </w:t>
            </w:r>
            <w:r w:rsidR="00443DE0" w:rsidRPr="0025637C">
              <w:rPr>
                <w:rFonts w:ascii="Times New Roman" w:hAnsi="Times New Roman" w:cs="Times New Roman"/>
                <w:bCs/>
              </w:rPr>
              <w:lastRenderedPageBreak/>
              <w:t>Финансирование исполнительных и других органов, выполняющих функции управления.</w:t>
            </w:r>
          </w:p>
        </w:tc>
        <w:tc>
          <w:tcPr>
            <w:tcW w:w="342" w:type="pct"/>
          </w:tcPr>
          <w:p w14:paraId="5625A276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>РО 4</w:t>
            </w:r>
          </w:p>
        </w:tc>
        <w:tc>
          <w:tcPr>
            <w:tcW w:w="481" w:type="pct"/>
          </w:tcPr>
          <w:p w14:paraId="7CD66E9E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495E96DD" w14:textId="77777777" w:rsidR="00970628" w:rsidRPr="00D010DB" w:rsidRDefault="00865D9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4CCE72A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271241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25DE50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672820E5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0982EBDB" w14:textId="77777777" w:rsidR="00865D91" w:rsidRPr="00D010DB" w:rsidRDefault="00865D91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>- предвари-</w:t>
            </w:r>
            <w:r w:rsidRPr="00D010DB">
              <w:rPr>
                <w:rFonts w:ascii="Times New Roman" w:hAnsi="Times New Roman" w:cs="Times New Roman"/>
              </w:rPr>
              <w:lastRenderedPageBreak/>
              <w:t>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7E9EE1EF" w14:textId="08B89381" w:rsidR="00970628" w:rsidRPr="00D010DB" w:rsidRDefault="00865D91" w:rsidP="002F7440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- обоснова-ние-обсужде-ние</w:t>
            </w:r>
            <w:r w:rsidR="005A1B7E"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16" w:type="pct"/>
          </w:tcPr>
          <w:p w14:paraId="62FE61BE" w14:textId="77777777" w:rsidR="002F7440" w:rsidRPr="00D010DB" w:rsidRDefault="002F7440" w:rsidP="002F744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</w:t>
            </w:r>
            <w:r w:rsidRPr="003F61E7">
              <w:rPr>
                <w:rFonts w:ascii="Times New Roman" w:hAnsi="Times New Roman" w:cs="Times New Roman"/>
                <w:lang w:val="kk-KZ"/>
              </w:rPr>
              <w:lastRenderedPageBreak/>
              <w:t xml:space="preserve">Зум  </w:t>
            </w:r>
          </w:p>
          <w:p w14:paraId="6E615E7E" w14:textId="77777777" w:rsidR="00970628" w:rsidRPr="00D010DB" w:rsidRDefault="00970628" w:rsidP="002F7440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970628" w:rsidRPr="00D010DB" w14:paraId="25CC1FE8" w14:textId="77777777" w:rsidTr="0069643A">
        <w:trPr>
          <w:trHeight w:val="228"/>
        </w:trPr>
        <w:tc>
          <w:tcPr>
            <w:tcW w:w="343" w:type="pct"/>
            <w:vMerge/>
            <w:vAlign w:val="center"/>
          </w:tcPr>
          <w:p w14:paraId="5E4B277B" w14:textId="77777777" w:rsidR="00970628" w:rsidRPr="00D010DB" w:rsidRDefault="0097062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4368EE0" w14:textId="6C6503C0" w:rsidR="00970628" w:rsidRPr="00D14C8B" w:rsidRDefault="00865D91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>8. Семинар</w:t>
            </w:r>
            <w:r w:rsidR="005A1B7E" w:rsidRPr="00D14C8B">
              <w:rPr>
                <w:rFonts w:ascii="Times New Roman" w:hAnsi="Times New Roman" w:cs="Times New Roman"/>
                <w:b/>
              </w:rPr>
              <w:t>ское занятие-беседа.</w:t>
            </w:r>
            <w:r w:rsidR="002F7440" w:rsidRPr="00D14C8B">
              <w:rPr>
                <w:rFonts w:ascii="Times New Roman" w:hAnsi="Times New Roman" w:cs="Times New Roman"/>
                <w:b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  <w:bCs/>
              </w:rPr>
              <w:t>Финансирование исполнительных органов</w:t>
            </w:r>
          </w:p>
        </w:tc>
        <w:tc>
          <w:tcPr>
            <w:tcW w:w="342" w:type="pct"/>
          </w:tcPr>
          <w:p w14:paraId="3C13DE26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4</w:t>
            </w:r>
          </w:p>
        </w:tc>
        <w:tc>
          <w:tcPr>
            <w:tcW w:w="481" w:type="pct"/>
          </w:tcPr>
          <w:p w14:paraId="613E292D" w14:textId="77777777" w:rsidR="00970628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4.3</w:t>
            </w:r>
          </w:p>
        </w:tc>
        <w:tc>
          <w:tcPr>
            <w:tcW w:w="412" w:type="pct"/>
            <w:gridSpan w:val="2"/>
          </w:tcPr>
          <w:p w14:paraId="28BE873B" w14:textId="77777777" w:rsidR="00970628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30569AC8" w14:textId="77777777" w:rsidR="00970628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6C9B224A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057CB4EA" w14:textId="5B948ABC" w:rsidR="00970628" w:rsidRPr="00D010DB" w:rsidRDefault="00970628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E678E55" w14:textId="7C7C0A5F" w:rsidR="00970628" w:rsidRPr="00D010DB" w:rsidRDefault="002F744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0AE103ED" w14:textId="77777777" w:rsidTr="0069643A">
        <w:tc>
          <w:tcPr>
            <w:tcW w:w="343" w:type="pct"/>
            <w:vMerge w:val="restart"/>
          </w:tcPr>
          <w:p w14:paraId="22F0D6A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0C66C60B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DC8488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1439" w:type="pct"/>
          </w:tcPr>
          <w:p w14:paraId="6792FCD1" w14:textId="27875972" w:rsidR="005A1B7E" w:rsidRPr="00D14C8B" w:rsidRDefault="005A1B7E" w:rsidP="00B007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9. Лекция</w:t>
            </w:r>
            <w:r w:rsidR="00BE018A" w:rsidRPr="00D14C8B">
              <w:rPr>
                <w:rFonts w:ascii="Times New Roman" w:hAnsi="Times New Roman" w:cs="Times New Roman"/>
                <w:b/>
                <w:lang w:val="kk-KZ"/>
              </w:rPr>
              <w:t>-исследование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Разработка, рассмотрение и утверждение бюджетов.</w:t>
            </w:r>
          </w:p>
        </w:tc>
        <w:tc>
          <w:tcPr>
            <w:tcW w:w="342" w:type="pct"/>
          </w:tcPr>
          <w:p w14:paraId="0CF9CA5A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РО 5</w:t>
            </w:r>
          </w:p>
        </w:tc>
        <w:tc>
          <w:tcPr>
            <w:tcW w:w="481" w:type="pct"/>
          </w:tcPr>
          <w:p w14:paraId="65D48BCD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26041EA7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12" w:type="pct"/>
          </w:tcPr>
          <w:p w14:paraId="0718A4B8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5773D539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11C7D642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14:paraId="3A7360B1" w14:textId="77777777" w:rsidR="005A1B7E" w:rsidRPr="00D010DB" w:rsidRDefault="00BE018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755" w:type="pct"/>
          </w:tcPr>
          <w:p w14:paraId="77514169" w14:textId="77777777" w:rsidR="00BE018A" w:rsidRPr="00D010DB" w:rsidRDefault="00BE018A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283855B" w14:textId="68FA4B02" w:rsidR="00467729" w:rsidRPr="00D010DB" w:rsidRDefault="00467729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0A11D3E2" w14:textId="77777777" w:rsidR="00A4621F" w:rsidRPr="00D010DB" w:rsidRDefault="00A4621F" w:rsidP="00A462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EB6838A" w14:textId="4F9108F7" w:rsidR="00467729" w:rsidRPr="00D010DB" w:rsidRDefault="00467729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4541E764" w14:textId="77777777" w:rsidTr="0069643A">
        <w:tc>
          <w:tcPr>
            <w:tcW w:w="343" w:type="pct"/>
            <w:vMerge/>
          </w:tcPr>
          <w:p w14:paraId="756056D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0BEF60DA" w14:textId="39EA2AA7" w:rsidR="005A1B7E" w:rsidRPr="00D14C8B" w:rsidRDefault="000C3EC0" w:rsidP="00D14C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9.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467729" w:rsidRPr="00D14C8B">
              <w:rPr>
                <w:rFonts w:ascii="Times New Roman" w:hAnsi="Times New Roman" w:cs="Times New Roman"/>
                <w:b/>
                <w:lang w:val="kk-KZ"/>
              </w:rPr>
              <w:t>- экспертное заключение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</w:rPr>
              <w:t>Порядок разработки бюджетов. Порядок рассмотрения бюджетов. Утверждение бюджетов.</w:t>
            </w:r>
          </w:p>
        </w:tc>
        <w:tc>
          <w:tcPr>
            <w:tcW w:w="342" w:type="pct"/>
          </w:tcPr>
          <w:p w14:paraId="79634543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РО 5</w:t>
            </w:r>
          </w:p>
        </w:tc>
        <w:tc>
          <w:tcPr>
            <w:tcW w:w="481" w:type="pct"/>
          </w:tcPr>
          <w:p w14:paraId="706512C6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5.1</w:t>
            </w:r>
          </w:p>
          <w:p w14:paraId="708E2472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ИД 5.2</w:t>
            </w:r>
          </w:p>
        </w:tc>
        <w:tc>
          <w:tcPr>
            <w:tcW w:w="412" w:type="pct"/>
            <w:gridSpan w:val="2"/>
          </w:tcPr>
          <w:p w14:paraId="1819269F" w14:textId="77777777" w:rsidR="005A1B7E" w:rsidRPr="00D010DB" w:rsidRDefault="0046772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12" w:type="pct"/>
          </w:tcPr>
          <w:p w14:paraId="17EB6952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55" w:type="pct"/>
          </w:tcPr>
          <w:p w14:paraId="2FF1A3E2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3D34342C" w14:textId="167F627A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816" w:type="pct"/>
          </w:tcPr>
          <w:p w14:paraId="39888422" w14:textId="1025FE2F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 xml:space="preserve"> </w:t>
            </w:r>
          </w:p>
        </w:tc>
      </w:tr>
      <w:tr w:rsidR="005A1B7E" w:rsidRPr="00D010DB" w14:paraId="7978D388" w14:textId="77777777" w:rsidTr="0069643A">
        <w:tc>
          <w:tcPr>
            <w:tcW w:w="343" w:type="pct"/>
            <w:vMerge/>
            <w:vAlign w:val="center"/>
          </w:tcPr>
          <w:p w14:paraId="0C56B56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757A1498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консультация по выполнению СРС 3</w:t>
            </w:r>
          </w:p>
          <w:p w14:paraId="677505CD" w14:textId="36B77792" w:rsidR="005A1B7E" w:rsidRPr="00D14C8B" w:rsidRDefault="00443DE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25637C">
              <w:rPr>
                <w:rFonts w:ascii="Times New Roman" w:eastAsia="Calibri" w:hAnsi="Times New Roman" w:cs="Times New Roman"/>
              </w:rPr>
              <w:t>Основные этапы бюджетного процесса.Совершенствование бюджетного процесса в РК</w:t>
            </w:r>
          </w:p>
        </w:tc>
        <w:tc>
          <w:tcPr>
            <w:tcW w:w="342" w:type="pct"/>
          </w:tcPr>
          <w:p w14:paraId="0F6C69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81" w:type="pct"/>
          </w:tcPr>
          <w:p w14:paraId="4D1C3ADF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4F0B5580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00DBFD33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755" w:type="pct"/>
          </w:tcPr>
          <w:p w14:paraId="128D3E02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F909A35" w14:textId="432E01EB" w:rsidR="005A1B7E" w:rsidRPr="00D010DB" w:rsidRDefault="00A4621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514CCDD6" w14:textId="77777777" w:rsidTr="0069643A">
        <w:tc>
          <w:tcPr>
            <w:tcW w:w="343" w:type="pct"/>
            <w:vMerge w:val="restart"/>
            <w:vAlign w:val="center"/>
          </w:tcPr>
          <w:p w14:paraId="2B57FCB2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13</w:t>
            </w:r>
          </w:p>
          <w:p w14:paraId="69860EE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6F6B6BE" w14:textId="24A0F71B" w:rsidR="002D44CF" w:rsidRPr="00D14C8B" w:rsidRDefault="000C3EC0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10.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Лекция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Исполнение бюджетов.</w:t>
            </w:r>
          </w:p>
        </w:tc>
        <w:tc>
          <w:tcPr>
            <w:tcW w:w="342" w:type="pct"/>
          </w:tcPr>
          <w:p w14:paraId="51CD7668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2445663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22B2EF4E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459346E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E149F6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83514AE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7672941" w14:textId="77777777" w:rsidR="000C3EC0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7BA69ED7" w14:textId="77777777" w:rsidR="000C3EC0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4228A474" w14:textId="5AA8E924" w:rsidR="000C3EC0" w:rsidRPr="00D010DB" w:rsidRDefault="000C3EC0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4AA48536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7760A2A7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6BBD3607" w14:textId="77777777" w:rsidTr="0069643A">
        <w:tc>
          <w:tcPr>
            <w:tcW w:w="343" w:type="pct"/>
            <w:vMerge/>
            <w:vAlign w:val="center"/>
          </w:tcPr>
          <w:p w14:paraId="0A817D9C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24BC8E9C" w14:textId="5931DD85" w:rsidR="005A1B7E" w:rsidRPr="00D14C8B" w:rsidRDefault="005A1B7E" w:rsidP="002D44C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="000C3EC0" w:rsidRPr="00D14C8B">
              <w:rPr>
                <w:rFonts w:ascii="Times New Roman" w:hAnsi="Times New Roman" w:cs="Times New Roman"/>
                <w:b/>
                <w:lang w:val="kk-KZ"/>
              </w:rPr>
              <w:t>-кейс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</w:rPr>
              <w:t>Роль государственного бюджета в реализации экономической политики государства. Бюджетный механизм РК.</w:t>
            </w:r>
          </w:p>
        </w:tc>
        <w:tc>
          <w:tcPr>
            <w:tcW w:w="342" w:type="pct"/>
          </w:tcPr>
          <w:p w14:paraId="70B7AE57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1A83E3C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E685CBD" w14:textId="77777777" w:rsidR="005A1B7E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</w:tc>
        <w:tc>
          <w:tcPr>
            <w:tcW w:w="412" w:type="pct"/>
            <w:gridSpan w:val="2"/>
          </w:tcPr>
          <w:p w14:paraId="44BA8970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4337722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104897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4123A55A" w14:textId="6428EC77" w:rsidR="005A1B7E" w:rsidRPr="00D010DB" w:rsidRDefault="005A1B7E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5BE87CA3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0F8B3D59" w14:textId="24975018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2C3EFBE0" w14:textId="77777777" w:rsidTr="0069643A">
        <w:tc>
          <w:tcPr>
            <w:tcW w:w="343" w:type="pct"/>
            <w:vMerge w:val="restart"/>
            <w:vAlign w:val="center"/>
          </w:tcPr>
          <w:p w14:paraId="54CE9B4F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14</w:t>
            </w:r>
          </w:p>
          <w:p w14:paraId="15290DC7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3024A3B" w14:textId="7141B72E" w:rsidR="005A1B7E" w:rsidRPr="00D14C8B" w:rsidRDefault="000C3EC0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11. Лекция-объяснение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2D44CF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Порядок предоставления лимитов. Кассовое исполнение бюджетов.</w:t>
            </w:r>
          </w:p>
        </w:tc>
        <w:tc>
          <w:tcPr>
            <w:tcW w:w="342" w:type="pct"/>
          </w:tcPr>
          <w:p w14:paraId="69E6A97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50FF8FD2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773D4C7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05AB87FD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208CBA1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1CB111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765C77C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546CCD63" w14:textId="77777777" w:rsidR="005A1B7E" w:rsidRPr="00D010DB" w:rsidRDefault="000C3EC0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D10279A" w14:textId="77777777" w:rsidR="005A1B7E" w:rsidRPr="00D010DB" w:rsidRDefault="000C3EC0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78F00E83" w14:textId="7709E030" w:rsidR="00C74972" w:rsidRPr="00D010DB" w:rsidRDefault="00C74972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984E4EC" w14:textId="77777777" w:rsidR="002D44CF" w:rsidRPr="00D010DB" w:rsidRDefault="002D44CF" w:rsidP="002D44C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</w:t>
            </w:r>
            <w:r w:rsidRPr="003F61E7">
              <w:rPr>
                <w:rFonts w:ascii="Times New Roman" w:hAnsi="Times New Roman" w:cs="Times New Roman"/>
                <w:lang w:val="kk-KZ"/>
              </w:rPr>
              <w:t xml:space="preserve">Платформа Зум  </w:t>
            </w:r>
          </w:p>
          <w:p w14:paraId="305E49B9" w14:textId="4BE20920" w:rsidR="00C74972" w:rsidRPr="00D010DB" w:rsidRDefault="00C74972" w:rsidP="00636D32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5A1B7E" w:rsidRPr="00D010DB" w14:paraId="3CCC01CB" w14:textId="77777777" w:rsidTr="0069643A">
        <w:tc>
          <w:tcPr>
            <w:tcW w:w="343" w:type="pct"/>
            <w:vMerge/>
            <w:vAlign w:val="center"/>
          </w:tcPr>
          <w:p w14:paraId="075186A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DA7C368" w14:textId="5DCF713D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 xml:space="preserve">11. 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Семинарское занятие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-«чистая страница»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  <w:bCs/>
              </w:rPr>
              <w:t>Порядок предоставления лимитов.</w:t>
            </w:r>
            <w:r w:rsidR="00443DE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  <w:bCs/>
              </w:rPr>
              <w:t>Кассовое исполнение бюджетов.</w:t>
            </w:r>
            <w:r w:rsidR="00443DE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43DE0" w:rsidRPr="0025637C">
              <w:rPr>
                <w:rFonts w:ascii="Times New Roman" w:eastAsia="Calibri" w:hAnsi="Times New Roman" w:cs="Times New Roman"/>
              </w:rPr>
              <w:t>Отчетность органов казначейства.</w:t>
            </w:r>
          </w:p>
        </w:tc>
        <w:tc>
          <w:tcPr>
            <w:tcW w:w="342" w:type="pct"/>
          </w:tcPr>
          <w:p w14:paraId="08004799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0DC771C1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763C34B" w14:textId="77777777" w:rsidR="00D53801" w:rsidRPr="00D010DB" w:rsidRDefault="00D53801" w:rsidP="00D53801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0947E75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  <w:gridSpan w:val="2"/>
          </w:tcPr>
          <w:p w14:paraId="2682DF4E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05BD7FFE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1572D79E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51E3DFC8" w14:textId="761B6EB4" w:rsidR="00D368EE" w:rsidRPr="00D010DB" w:rsidRDefault="00D368E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2E0CD173" w14:textId="2CF898EC" w:rsidR="005A1B7E" w:rsidRPr="00D010DB" w:rsidRDefault="002D44CF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5A1B7E" w:rsidRPr="00D010DB" w14:paraId="6B42C1C3" w14:textId="77777777" w:rsidTr="0069643A">
        <w:tc>
          <w:tcPr>
            <w:tcW w:w="343" w:type="pct"/>
            <w:vMerge w:val="restart"/>
            <w:vAlign w:val="center"/>
          </w:tcPr>
          <w:p w14:paraId="796D9A7D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15</w:t>
            </w:r>
          </w:p>
          <w:p w14:paraId="7CCCB421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427469B" w14:textId="43CE3F90" w:rsidR="005A1B7E" w:rsidRPr="00D14C8B" w:rsidRDefault="00D368E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Интерактивная л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>екция</w:t>
            </w:r>
            <w:r w:rsidRPr="00D14C8B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443DE0" w:rsidRPr="0025637C">
              <w:rPr>
                <w:rFonts w:ascii="Times New Roman" w:hAnsi="Times New Roman" w:cs="Times New Roman"/>
                <w:bCs/>
              </w:rPr>
              <w:t>Контроль за исполнением бюджетов.</w:t>
            </w:r>
          </w:p>
        </w:tc>
        <w:tc>
          <w:tcPr>
            <w:tcW w:w="342" w:type="pct"/>
          </w:tcPr>
          <w:p w14:paraId="01CC8274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</w:rPr>
            </w:pPr>
            <w:r w:rsidRPr="00D010DB">
              <w:rPr>
                <w:rFonts w:ascii="Times New Roman" w:hAnsi="Times New Roman" w:cs="Times New Roman"/>
                <w:caps/>
              </w:rPr>
              <w:t>РО 5</w:t>
            </w:r>
          </w:p>
        </w:tc>
        <w:tc>
          <w:tcPr>
            <w:tcW w:w="481" w:type="pct"/>
          </w:tcPr>
          <w:p w14:paraId="1DB53CF6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4CF07246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</w:t>
            </w:r>
          </w:p>
        </w:tc>
        <w:tc>
          <w:tcPr>
            <w:tcW w:w="412" w:type="pct"/>
          </w:tcPr>
          <w:p w14:paraId="3F5CCE28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665DAF7E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3322623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  <w:p w14:paraId="491FCCD3" w14:textId="77777777" w:rsidR="005A1B7E" w:rsidRPr="00D010DB" w:rsidRDefault="00D368E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4</w:t>
            </w:r>
          </w:p>
        </w:tc>
        <w:tc>
          <w:tcPr>
            <w:tcW w:w="755" w:type="pct"/>
          </w:tcPr>
          <w:p w14:paraId="64018E7F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предвари-тельный просмотр</w:t>
            </w:r>
          </w:p>
          <w:p w14:paraId="2AC481CB" w14:textId="77777777" w:rsidR="005418A3" w:rsidRPr="00D010DB" w:rsidRDefault="005418A3" w:rsidP="006D54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</w:rPr>
              <w:t>- автоматизи</w:t>
            </w:r>
            <w:r w:rsidR="0069643A" w:rsidRPr="00D010DB">
              <w:rPr>
                <w:rFonts w:ascii="Times New Roman" w:hAnsi="Times New Roman" w:cs="Times New Roman"/>
              </w:rPr>
              <w:t>-</w:t>
            </w:r>
            <w:r w:rsidRPr="00D010DB">
              <w:rPr>
                <w:rFonts w:ascii="Times New Roman" w:hAnsi="Times New Roman" w:cs="Times New Roman"/>
              </w:rPr>
              <w:t>рованный тест определитель</w:t>
            </w:r>
          </w:p>
          <w:p w14:paraId="4FB4128D" w14:textId="77777777" w:rsidR="0069643A" w:rsidRPr="00D010DB" w:rsidRDefault="0069643A" w:rsidP="00636D32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t xml:space="preserve">- обсуждение </w:t>
            </w:r>
            <w:r w:rsidRPr="00D010DB">
              <w:rPr>
                <w:rFonts w:ascii="Times New Roman" w:hAnsi="Times New Roman" w:cs="Times New Roman"/>
              </w:rPr>
              <w:lastRenderedPageBreak/>
              <w:t>результатов теста</w:t>
            </w:r>
          </w:p>
        </w:tc>
        <w:tc>
          <w:tcPr>
            <w:tcW w:w="816" w:type="pct"/>
          </w:tcPr>
          <w:p w14:paraId="4A3881D7" w14:textId="77777777" w:rsidR="005418A3" w:rsidRPr="00D010DB" w:rsidRDefault="005418A3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lastRenderedPageBreak/>
              <w:t xml:space="preserve">- слайд-фильм в СДО </w:t>
            </w:r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74D9EE0B" w14:textId="77777777" w:rsidR="005A1B7E" w:rsidRPr="00D010D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  <w:p w14:paraId="678E0D23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 xml:space="preserve">- в СДО </w:t>
            </w:r>
            <w:r w:rsidRPr="00D010DB">
              <w:rPr>
                <w:rFonts w:ascii="Times New Roman" w:hAnsi="Times New Roman" w:cs="Times New Roman"/>
                <w:lang w:val="en-US"/>
              </w:rPr>
              <w:t>Moodl</w:t>
            </w:r>
            <w:r w:rsidRPr="00D010DB">
              <w:rPr>
                <w:rFonts w:ascii="Times New Roman" w:hAnsi="Times New Roman" w:cs="Times New Roman"/>
              </w:rPr>
              <w:t>е</w:t>
            </w:r>
          </w:p>
          <w:p w14:paraId="4F9ADC58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303F3A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49A67B9F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2E16094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</w:rPr>
              <w:lastRenderedPageBreak/>
              <w:t xml:space="preserve">-  </w:t>
            </w:r>
            <w:r w:rsidRPr="00D010DB">
              <w:rPr>
                <w:rFonts w:ascii="Times New Roman" w:hAnsi="Times New Roman" w:cs="Times New Roman"/>
                <w:lang w:val="kk-KZ"/>
              </w:rPr>
              <w:t>вебинар  в Skype</w:t>
            </w:r>
          </w:p>
        </w:tc>
      </w:tr>
      <w:tr w:rsidR="005A1B7E" w:rsidRPr="00D010DB" w14:paraId="3D166908" w14:textId="77777777" w:rsidTr="0069643A">
        <w:tc>
          <w:tcPr>
            <w:tcW w:w="343" w:type="pct"/>
            <w:vMerge/>
            <w:vAlign w:val="center"/>
          </w:tcPr>
          <w:p w14:paraId="7B105849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3D17F1DD" w14:textId="3EC65C76" w:rsidR="005A1B7E" w:rsidRPr="00D14C8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12. Интерактивное с</w:t>
            </w:r>
            <w:r w:rsidR="005A1B7E" w:rsidRPr="00D14C8B">
              <w:rPr>
                <w:rFonts w:ascii="Times New Roman" w:hAnsi="Times New Roman" w:cs="Times New Roman"/>
                <w:b/>
                <w:lang w:val="kk-KZ"/>
              </w:rPr>
              <w:t xml:space="preserve">еминарское занятие. </w:t>
            </w:r>
            <w:r w:rsidR="00443DE0" w:rsidRPr="0025637C">
              <w:rPr>
                <w:rFonts w:ascii="Times New Roman" w:hAnsi="Times New Roman" w:cs="Times New Roman"/>
              </w:rPr>
              <w:t>Эффективность бюджетного контроля в РК. Функции и задачи Счетного комитета</w:t>
            </w:r>
          </w:p>
        </w:tc>
        <w:tc>
          <w:tcPr>
            <w:tcW w:w="342" w:type="pct"/>
          </w:tcPr>
          <w:p w14:paraId="5AA6832D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5</w:t>
            </w:r>
          </w:p>
        </w:tc>
        <w:tc>
          <w:tcPr>
            <w:tcW w:w="481" w:type="pct"/>
          </w:tcPr>
          <w:p w14:paraId="410331A9" w14:textId="77777777" w:rsidR="005A1B7E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3294F1D8" w14:textId="77777777" w:rsidR="00D53801" w:rsidRPr="00D010DB" w:rsidRDefault="00D53801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5.5</w:t>
            </w:r>
          </w:p>
        </w:tc>
        <w:tc>
          <w:tcPr>
            <w:tcW w:w="412" w:type="pct"/>
            <w:gridSpan w:val="2"/>
          </w:tcPr>
          <w:p w14:paraId="170EAFF5" w14:textId="77777777" w:rsidR="005A1B7E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</w:t>
            </w:r>
          </w:p>
        </w:tc>
        <w:tc>
          <w:tcPr>
            <w:tcW w:w="412" w:type="pct"/>
          </w:tcPr>
          <w:p w14:paraId="2980FE3B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6A5C6613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54A5E810" w14:textId="71C69559" w:rsidR="005A1B7E" w:rsidRPr="00D010DB" w:rsidRDefault="005A1B7E" w:rsidP="006D5473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7BC4845A" w14:textId="77777777" w:rsidR="005A1B7E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веб-занятие  в Skype</w:t>
            </w:r>
          </w:p>
        </w:tc>
      </w:tr>
      <w:tr w:rsidR="005A1B7E" w:rsidRPr="00D010DB" w14:paraId="7EEE4744" w14:textId="77777777" w:rsidTr="0069643A">
        <w:tc>
          <w:tcPr>
            <w:tcW w:w="343" w:type="pct"/>
            <w:vMerge/>
            <w:vAlign w:val="center"/>
          </w:tcPr>
          <w:p w14:paraId="1FC826F5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5C8B50AE" w14:textId="77777777" w:rsidR="005A1B7E" w:rsidRPr="00D14C8B" w:rsidRDefault="005A1B7E" w:rsidP="006D54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D14C8B">
              <w:rPr>
                <w:rFonts w:ascii="Times New Roman" w:hAnsi="Times New Roman" w:cs="Times New Roman"/>
                <w:b/>
                <w:lang w:val="kk-KZ"/>
              </w:rPr>
              <w:t>СРСП:</w:t>
            </w:r>
            <w:r w:rsidRPr="00D14C8B">
              <w:rPr>
                <w:rFonts w:ascii="Times New Roman" w:hAnsi="Times New Roman" w:cs="Times New Roman"/>
                <w:lang w:val="kk-KZ"/>
              </w:rPr>
              <w:t xml:space="preserve"> защита СРС 3</w:t>
            </w:r>
          </w:p>
          <w:p w14:paraId="67A30E95" w14:textId="4375E17D" w:rsidR="005A1B7E" w:rsidRPr="00D14C8B" w:rsidRDefault="005A1B7E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14C8B">
              <w:rPr>
                <w:rFonts w:ascii="Times New Roman" w:hAnsi="Times New Roman" w:cs="Times New Roman"/>
                <w:b/>
              </w:rPr>
              <w:t xml:space="preserve">СРС 3. </w:t>
            </w:r>
            <w:r w:rsidR="00443DE0" w:rsidRPr="0025637C">
              <w:rPr>
                <w:rFonts w:ascii="Times New Roman" w:hAnsi="Times New Roman" w:cs="Times New Roman"/>
              </w:rPr>
              <w:t>Формы и методы проведения ревизий бюджетных организаций</w:t>
            </w:r>
          </w:p>
        </w:tc>
        <w:tc>
          <w:tcPr>
            <w:tcW w:w="342" w:type="pct"/>
          </w:tcPr>
          <w:p w14:paraId="75734F21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РО 5 </w:t>
            </w:r>
          </w:p>
        </w:tc>
        <w:tc>
          <w:tcPr>
            <w:tcW w:w="487" w:type="pct"/>
            <w:gridSpan w:val="2"/>
          </w:tcPr>
          <w:p w14:paraId="63AF9F7F" w14:textId="77777777" w:rsidR="005A1B7E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5.1</w:t>
            </w:r>
          </w:p>
          <w:p w14:paraId="6386A460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5.2</w:t>
            </w:r>
          </w:p>
          <w:p w14:paraId="3F5CDD87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5.3</w:t>
            </w:r>
          </w:p>
          <w:p w14:paraId="68AB5809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5.4</w:t>
            </w:r>
          </w:p>
          <w:p w14:paraId="105D42DD" w14:textId="77777777" w:rsidR="00716D08" w:rsidRPr="00D010DB" w:rsidRDefault="00716D08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 xml:space="preserve">ИД 5.5 </w:t>
            </w:r>
          </w:p>
        </w:tc>
        <w:tc>
          <w:tcPr>
            <w:tcW w:w="406" w:type="pct"/>
          </w:tcPr>
          <w:p w14:paraId="64DAD9D8" w14:textId="77777777" w:rsidR="005A1B7E" w:rsidRPr="00D010DB" w:rsidRDefault="005A1B7E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3AE43133" w14:textId="77777777" w:rsidR="005A1B7E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20</w:t>
            </w:r>
          </w:p>
        </w:tc>
        <w:tc>
          <w:tcPr>
            <w:tcW w:w="755" w:type="pct"/>
          </w:tcPr>
          <w:p w14:paraId="1AD4EBA9" w14:textId="77777777" w:rsidR="002D44CF" w:rsidRPr="00D010DB" w:rsidRDefault="002D44CF" w:rsidP="002D44C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hAnsi="Times New Roman" w:cs="Times New Roman"/>
                <w:lang w:val="kk-KZ"/>
              </w:rPr>
              <w:t>индивидуаль-ный</w:t>
            </w:r>
            <w:r w:rsidRPr="00D010DB">
              <w:rPr>
                <w:rFonts w:ascii="Times New Roman" w:eastAsia="Calibri" w:hAnsi="Times New Roman" w:cs="Times New Roman"/>
              </w:rPr>
              <w:t xml:space="preserve"> проект, аналитичес-кий отчет и  презентация результатов</w:t>
            </w:r>
          </w:p>
          <w:p w14:paraId="5F40436C" w14:textId="75C4D2B9" w:rsidR="005A1B7E" w:rsidRPr="00D010DB" w:rsidRDefault="005A1B7E" w:rsidP="00716D08">
            <w:pPr>
              <w:spacing w:after="0" w:line="240" w:lineRule="auto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816" w:type="pct"/>
          </w:tcPr>
          <w:p w14:paraId="3F677487" w14:textId="053B951A" w:rsidR="005A1B7E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</w:p>
        </w:tc>
      </w:tr>
      <w:tr w:rsidR="00F679C9" w:rsidRPr="00D010DB" w14:paraId="6DED329D" w14:textId="77777777" w:rsidTr="0069643A">
        <w:tc>
          <w:tcPr>
            <w:tcW w:w="343" w:type="pct"/>
            <w:vAlign w:val="center"/>
          </w:tcPr>
          <w:p w14:paraId="1630EEF2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439" w:type="pct"/>
          </w:tcPr>
          <w:p w14:paraId="6E4B7B79" w14:textId="43AA7A7D" w:rsidR="00F679C9" w:rsidRPr="00D010DB" w:rsidRDefault="00F679C9" w:rsidP="00F679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 xml:space="preserve">СРСП: </w:t>
            </w:r>
            <w:r w:rsidR="00443DE0" w:rsidRPr="0025637C">
              <w:rPr>
                <w:rFonts w:ascii="Times New Roman" w:hAnsi="Times New Roman" w:cs="Times New Roman"/>
              </w:rPr>
              <w:t>Задачи и функции Комитета государственного валютно-финансового контроля РК.</w:t>
            </w:r>
          </w:p>
        </w:tc>
        <w:tc>
          <w:tcPr>
            <w:tcW w:w="342" w:type="pct"/>
          </w:tcPr>
          <w:p w14:paraId="60CCCEAF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РО 1-5</w:t>
            </w:r>
          </w:p>
        </w:tc>
        <w:tc>
          <w:tcPr>
            <w:tcW w:w="487" w:type="pct"/>
            <w:gridSpan w:val="2"/>
          </w:tcPr>
          <w:p w14:paraId="2C2207FC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ИД 1.1- ИД 5.5.</w:t>
            </w:r>
          </w:p>
        </w:tc>
        <w:tc>
          <w:tcPr>
            <w:tcW w:w="406" w:type="pct"/>
          </w:tcPr>
          <w:p w14:paraId="3099246A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</w:p>
        </w:tc>
        <w:tc>
          <w:tcPr>
            <w:tcW w:w="412" w:type="pct"/>
          </w:tcPr>
          <w:p w14:paraId="7E16D67D" w14:textId="77777777" w:rsidR="00F679C9" w:rsidRPr="00D010DB" w:rsidRDefault="00F679C9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caps/>
                <w:lang w:val="kk-KZ"/>
              </w:rPr>
              <w:t>10</w:t>
            </w:r>
          </w:p>
        </w:tc>
        <w:tc>
          <w:tcPr>
            <w:tcW w:w="755" w:type="pct"/>
          </w:tcPr>
          <w:p w14:paraId="4D2F6D66" w14:textId="77777777" w:rsidR="00F679C9" w:rsidRPr="00D010DB" w:rsidRDefault="007D1CB8" w:rsidP="00716D0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010DB">
              <w:rPr>
                <w:rFonts w:ascii="Times New Roman" w:eastAsia="Calibri" w:hAnsi="Times New Roman" w:cs="Times New Roman"/>
              </w:rPr>
              <w:t>а</w:t>
            </w:r>
            <w:r w:rsidR="00F679C9" w:rsidRPr="00D010DB">
              <w:rPr>
                <w:rFonts w:ascii="Times New Roman" w:eastAsia="Calibri" w:hAnsi="Times New Roman" w:cs="Times New Roman"/>
              </w:rPr>
              <w:t>втоматизи</w:t>
            </w:r>
            <w:r w:rsidRPr="00D010DB">
              <w:rPr>
                <w:rFonts w:ascii="Times New Roman" w:eastAsia="Calibri" w:hAnsi="Times New Roman" w:cs="Times New Roman"/>
              </w:rPr>
              <w:t>-</w:t>
            </w:r>
            <w:r w:rsidR="00F679C9" w:rsidRPr="00D010DB">
              <w:rPr>
                <w:rFonts w:ascii="Times New Roman" w:eastAsia="Calibri" w:hAnsi="Times New Roman" w:cs="Times New Roman"/>
              </w:rPr>
              <w:t>рованная игра</w:t>
            </w:r>
          </w:p>
        </w:tc>
        <w:tc>
          <w:tcPr>
            <w:tcW w:w="816" w:type="pct"/>
          </w:tcPr>
          <w:p w14:paraId="133185F8" w14:textId="2845FECA" w:rsidR="00F679C9" w:rsidRPr="00D010DB" w:rsidRDefault="009807AE" w:rsidP="00716D0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8406CC">
              <w:rPr>
                <w:rFonts w:ascii="Times New Roman" w:hAnsi="Times New Roman" w:cs="Times New Roman"/>
                <w:bCs/>
                <w:color w:val="222222"/>
              </w:rPr>
              <w:t>через электронную почту</w:t>
            </w:r>
            <w:r w:rsidRPr="00D010DB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</w:tr>
      <w:tr w:rsidR="0069643A" w:rsidRPr="00D010DB" w14:paraId="7DE17FD1" w14:textId="77777777" w:rsidTr="0069643A">
        <w:tc>
          <w:tcPr>
            <w:tcW w:w="3017" w:type="pct"/>
            <w:gridSpan w:val="6"/>
            <w:vAlign w:val="center"/>
          </w:tcPr>
          <w:p w14:paraId="3FBBA1BA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Рубежный контроль 2</w:t>
            </w:r>
          </w:p>
        </w:tc>
        <w:tc>
          <w:tcPr>
            <w:tcW w:w="412" w:type="pct"/>
            <w:vAlign w:val="center"/>
          </w:tcPr>
          <w:p w14:paraId="1C383D9B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  <w:vAlign w:val="center"/>
          </w:tcPr>
          <w:p w14:paraId="34A01F67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  <w:tr w:rsidR="0069643A" w:rsidRPr="00D010DB" w14:paraId="31DAB754" w14:textId="77777777" w:rsidTr="0069643A">
        <w:tc>
          <w:tcPr>
            <w:tcW w:w="3017" w:type="pct"/>
            <w:gridSpan w:val="6"/>
          </w:tcPr>
          <w:p w14:paraId="4EF1671E" w14:textId="77777777" w:rsidR="0069643A" w:rsidRPr="00D010DB" w:rsidRDefault="0069643A" w:rsidP="006D54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lang w:val="kk-KZ"/>
              </w:rPr>
              <w:t>Экзамен</w:t>
            </w:r>
          </w:p>
        </w:tc>
        <w:tc>
          <w:tcPr>
            <w:tcW w:w="412" w:type="pct"/>
          </w:tcPr>
          <w:p w14:paraId="1E0DBCD9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  <w:r w:rsidRPr="00D010DB">
              <w:rPr>
                <w:rFonts w:ascii="Times New Roman" w:hAnsi="Times New Roman" w:cs="Times New Roman"/>
                <w:b/>
                <w:caps/>
                <w:lang w:val="kk-KZ"/>
              </w:rPr>
              <w:t>100</w:t>
            </w:r>
          </w:p>
        </w:tc>
        <w:tc>
          <w:tcPr>
            <w:tcW w:w="1571" w:type="pct"/>
            <w:gridSpan w:val="2"/>
          </w:tcPr>
          <w:p w14:paraId="1012873C" w14:textId="77777777" w:rsidR="0069643A" w:rsidRPr="00D010DB" w:rsidRDefault="0069643A" w:rsidP="006D54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aps/>
                <w:lang w:val="kk-KZ"/>
              </w:rPr>
            </w:pPr>
          </w:p>
        </w:tc>
      </w:tr>
    </w:tbl>
    <w:p w14:paraId="2EB7E3A3" w14:textId="77777777" w:rsidR="007D1CB8" w:rsidRPr="00D010DB" w:rsidRDefault="007D1CB8" w:rsidP="006D5473">
      <w:pPr>
        <w:spacing w:after="0" w:line="240" w:lineRule="auto"/>
        <w:rPr>
          <w:rFonts w:ascii="Times New Roman" w:hAnsi="Times New Roman" w:cs="Times New Roman"/>
        </w:rPr>
      </w:pPr>
    </w:p>
    <w:p w14:paraId="37734946" w14:textId="77777777" w:rsidR="008E5A06" w:rsidRPr="00933714" w:rsidRDefault="008E5A06" w:rsidP="008E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>Председатель методбюро</w:t>
      </w:r>
    </w:p>
    <w:p w14:paraId="4E8EEB96" w14:textId="5CCED620" w:rsidR="00B1322E" w:rsidRPr="00933714" w:rsidRDefault="008E5A06" w:rsidP="008E5A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 xml:space="preserve"> к.э.н., доцент                                                                                                   </w:t>
      </w:r>
      <w:r w:rsidRPr="00933714">
        <w:rPr>
          <w:rFonts w:ascii="Times New Roman" w:hAnsi="Times New Roman" w:cs="Times New Roman"/>
          <w:sz w:val="24"/>
          <w:szCs w:val="24"/>
          <w:lang w:val="kk-KZ"/>
        </w:rPr>
        <w:t>Султанова Б.Б</w:t>
      </w:r>
      <w:r w:rsidR="0069643A" w:rsidRPr="0093371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BF0A77E" w14:textId="77777777" w:rsidR="007D1CB8" w:rsidRPr="00933714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669FC" w14:textId="35534E51" w:rsidR="00B1322E" w:rsidRPr="00933714" w:rsidRDefault="0069643A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>З</w:t>
      </w:r>
      <w:r w:rsidR="00B1322E" w:rsidRPr="00933714">
        <w:rPr>
          <w:rFonts w:ascii="Times New Roman" w:hAnsi="Times New Roman" w:cs="Times New Roman"/>
          <w:sz w:val="24"/>
          <w:szCs w:val="24"/>
        </w:rPr>
        <w:t xml:space="preserve">ав. кафедрой, к.э.н., доцент                                                               </w:t>
      </w:r>
      <w:r w:rsidRPr="00933714">
        <w:rPr>
          <w:rFonts w:ascii="Times New Roman" w:hAnsi="Times New Roman" w:cs="Times New Roman"/>
          <w:sz w:val="24"/>
          <w:szCs w:val="24"/>
        </w:rPr>
        <w:t xml:space="preserve">  </w:t>
      </w:r>
      <w:r w:rsidR="00933714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9807AE" w:rsidRPr="00933714">
        <w:rPr>
          <w:rFonts w:ascii="Times New Roman" w:hAnsi="Times New Roman" w:cs="Times New Roman"/>
          <w:sz w:val="24"/>
          <w:szCs w:val="24"/>
        </w:rPr>
        <w:t xml:space="preserve"> </w:t>
      </w:r>
      <w:r w:rsidRPr="00933714">
        <w:rPr>
          <w:rFonts w:ascii="Times New Roman" w:hAnsi="Times New Roman" w:cs="Times New Roman"/>
          <w:sz w:val="24"/>
          <w:szCs w:val="24"/>
        </w:rPr>
        <w:t xml:space="preserve"> </w:t>
      </w:r>
      <w:r w:rsidR="0091109A" w:rsidRPr="00933714">
        <w:rPr>
          <w:rFonts w:ascii="Times New Roman" w:hAnsi="Times New Roman" w:cs="Times New Roman"/>
          <w:sz w:val="24"/>
          <w:szCs w:val="24"/>
          <w:lang w:val="kk-KZ"/>
        </w:rPr>
        <w:t>Нурмагамбетова А.З.</w:t>
      </w:r>
    </w:p>
    <w:p w14:paraId="202CC0E4" w14:textId="77777777" w:rsidR="007D1CB8" w:rsidRPr="00933714" w:rsidRDefault="007D1CB8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F0A438" w14:textId="092AB1C5" w:rsidR="00B1322E" w:rsidRPr="00933714" w:rsidRDefault="009807AE" w:rsidP="006D547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714">
        <w:rPr>
          <w:rFonts w:ascii="Times New Roman" w:hAnsi="Times New Roman" w:cs="Times New Roman"/>
          <w:sz w:val="24"/>
          <w:szCs w:val="24"/>
        </w:rPr>
        <w:t xml:space="preserve">Лектор, доктор </w:t>
      </w:r>
      <w:r w:rsidRPr="00933714">
        <w:rPr>
          <w:rFonts w:ascii="Times New Roman" w:hAnsi="Times New Roman" w:cs="Times New Roman"/>
          <w:sz w:val="24"/>
          <w:szCs w:val="24"/>
          <w:lang w:val="en-US"/>
        </w:rPr>
        <w:t xml:space="preserve">Ph.D, </w:t>
      </w:r>
      <w:r w:rsidRPr="00933714">
        <w:rPr>
          <w:rFonts w:ascii="Times New Roman" w:hAnsi="Times New Roman" w:cs="Times New Roman"/>
          <w:sz w:val="24"/>
          <w:szCs w:val="24"/>
          <w:lang w:val="kk-KZ"/>
        </w:rPr>
        <w:t>доцент</w:t>
      </w:r>
      <w:r w:rsidR="00B1322E" w:rsidRPr="009337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933714">
        <w:rPr>
          <w:rFonts w:ascii="Times New Roman" w:hAnsi="Times New Roman" w:cs="Times New Roman"/>
          <w:sz w:val="24"/>
          <w:szCs w:val="24"/>
        </w:rPr>
        <w:t xml:space="preserve"> Бахыт Е.Б.</w:t>
      </w:r>
    </w:p>
    <w:sectPr w:rsidR="00B1322E" w:rsidRPr="00933714" w:rsidSect="00D36FF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068E3"/>
    <w:multiLevelType w:val="hybridMultilevel"/>
    <w:tmpl w:val="8DD24024"/>
    <w:lvl w:ilvl="0" w:tplc="785AAE06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>
    <w:nsid w:val="1B582356"/>
    <w:multiLevelType w:val="hybridMultilevel"/>
    <w:tmpl w:val="98241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664A"/>
    <w:multiLevelType w:val="hybridMultilevel"/>
    <w:tmpl w:val="8974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DE64B7"/>
    <w:multiLevelType w:val="hybridMultilevel"/>
    <w:tmpl w:val="6D38758C"/>
    <w:lvl w:ilvl="0" w:tplc="70A6334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545FB"/>
    <w:multiLevelType w:val="hybridMultilevel"/>
    <w:tmpl w:val="6A409218"/>
    <w:lvl w:ilvl="0" w:tplc="2CE259D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E75410"/>
    <w:multiLevelType w:val="hybridMultilevel"/>
    <w:tmpl w:val="614E6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D0FBD"/>
    <w:multiLevelType w:val="hybridMultilevel"/>
    <w:tmpl w:val="075826EC"/>
    <w:lvl w:ilvl="0" w:tplc="F57077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3C59CE"/>
    <w:multiLevelType w:val="hybridMultilevel"/>
    <w:tmpl w:val="36C80804"/>
    <w:lvl w:ilvl="0" w:tplc="79D2D7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ED68AE"/>
    <w:multiLevelType w:val="hybridMultilevel"/>
    <w:tmpl w:val="EB12C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24AE6"/>
    <w:multiLevelType w:val="hybridMultilevel"/>
    <w:tmpl w:val="4B568E8C"/>
    <w:lvl w:ilvl="0" w:tplc="F492076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AC2F26"/>
    <w:multiLevelType w:val="hybridMultilevel"/>
    <w:tmpl w:val="D362F324"/>
    <w:lvl w:ilvl="0" w:tplc="A008DA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E0804"/>
    <w:multiLevelType w:val="hybridMultilevel"/>
    <w:tmpl w:val="8836FBDE"/>
    <w:lvl w:ilvl="0" w:tplc="E5E2B88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6101E"/>
    <w:multiLevelType w:val="hybridMultilevel"/>
    <w:tmpl w:val="FA3A199A"/>
    <w:lvl w:ilvl="0" w:tplc="D22A142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867021"/>
    <w:multiLevelType w:val="hybridMultilevel"/>
    <w:tmpl w:val="25D4AF7A"/>
    <w:lvl w:ilvl="0" w:tplc="10109420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000EC8"/>
    <w:multiLevelType w:val="hybridMultilevel"/>
    <w:tmpl w:val="ADC4D13E"/>
    <w:lvl w:ilvl="0" w:tplc="C6C4EB6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0269E6"/>
    <w:multiLevelType w:val="hybridMultilevel"/>
    <w:tmpl w:val="FD1E03E2"/>
    <w:lvl w:ilvl="0" w:tplc="6E52C33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1575B"/>
    <w:multiLevelType w:val="hybridMultilevel"/>
    <w:tmpl w:val="18AA8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D30AF"/>
    <w:multiLevelType w:val="hybridMultilevel"/>
    <w:tmpl w:val="DCFC4430"/>
    <w:lvl w:ilvl="0" w:tplc="69A8D1DE">
      <w:start w:val="1"/>
      <w:numFmt w:val="bullet"/>
      <w:lvlText w:val="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C5DE8C62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706C728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708E0E4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E40058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72A6BAC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A8A7F6A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7A655A6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9F2AA42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8AC2BDF"/>
    <w:multiLevelType w:val="hybridMultilevel"/>
    <w:tmpl w:val="08609E70"/>
    <w:lvl w:ilvl="0" w:tplc="33F258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E35B6"/>
    <w:multiLevelType w:val="hybridMultilevel"/>
    <w:tmpl w:val="CB74D04C"/>
    <w:lvl w:ilvl="0" w:tplc="95A8D9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2"/>
  </w:num>
  <w:num w:numId="6">
    <w:abstractNumId w:val="16"/>
  </w:num>
  <w:num w:numId="7">
    <w:abstractNumId w:val="11"/>
  </w:num>
  <w:num w:numId="8">
    <w:abstractNumId w:val="13"/>
  </w:num>
  <w:num w:numId="9">
    <w:abstractNumId w:val="9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23"/>
  </w:num>
  <w:num w:numId="15">
    <w:abstractNumId w:val="20"/>
  </w:num>
  <w:num w:numId="16">
    <w:abstractNumId w:val="24"/>
  </w:num>
  <w:num w:numId="17">
    <w:abstractNumId w:val="18"/>
  </w:num>
  <w:num w:numId="18">
    <w:abstractNumId w:val="6"/>
  </w:num>
  <w:num w:numId="19">
    <w:abstractNumId w:val="21"/>
  </w:num>
  <w:num w:numId="20">
    <w:abstractNumId w:val="0"/>
  </w:num>
  <w:num w:numId="21">
    <w:abstractNumId w:val="5"/>
  </w:num>
  <w:num w:numId="22">
    <w:abstractNumId w:val="15"/>
  </w:num>
  <w:num w:numId="23">
    <w:abstractNumId w:val="1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F6"/>
    <w:rsid w:val="00014D52"/>
    <w:rsid w:val="0001605D"/>
    <w:rsid w:val="0001672B"/>
    <w:rsid w:val="000223A4"/>
    <w:rsid w:val="00027CA4"/>
    <w:rsid w:val="0003742B"/>
    <w:rsid w:val="0005740D"/>
    <w:rsid w:val="000869E0"/>
    <w:rsid w:val="000C100C"/>
    <w:rsid w:val="000C17DC"/>
    <w:rsid w:val="000C3EC0"/>
    <w:rsid w:val="000C70EF"/>
    <w:rsid w:val="000D3E67"/>
    <w:rsid w:val="000E246E"/>
    <w:rsid w:val="000F1F4B"/>
    <w:rsid w:val="000F2C11"/>
    <w:rsid w:val="00155A26"/>
    <w:rsid w:val="001564F6"/>
    <w:rsid w:val="00162399"/>
    <w:rsid w:val="00164D4B"/>
    <w:rsid w:val="001919BD"/>
    <w:rsid w:val="001A5057"/>
    <w:rsid w:val="001B343D"/>
    <w:rsid w:val="001C557D"/>
    <w:rsid w:val="001E37EF"/>
    <w:rsid w:val="001E7714"/>
    <w:rsid w:val="0020092D"/>
    <w:rsid w:val="00220F77"/>
    <w:rsid w:val="00223279"/>
    <w:rsid w:val="00242258"/>
    <w:rsid w:val="002B08A0"/>
    <w:rsid w:val="002B5AA6"/>
    <w:rsid w:val="002C5441"/>
    <w:rsid w:val="002C6E74"/>
    <w:rsid w:val="002D0A20"/>
    <w:rsid w:val="002D44CF"/>
    <w:rsid w:val="002D5637"/>
    <w:rsid w:val="002F4D1B"/>
    <w:rsid w:val="002F7440"/>
    <w:rsid w:val="003747A0"/>
    <w:rsid w:val="00376E05"/>
    <w:rsid w:val="00390CE6"/>
    <w:rsid w:val="003A3F9A"/>
    <w:rsid w:val="003A4800"/>
    <w:rsid w:val="003E2AEC"/>
    <w:rsid w:val="00443DE0"/>
    <w:rsid w:val="00463F28"/>
    <w:rsid w:val="00466A8F"/>
    <w:rsid w:val="00467729"/>
    <w:rsid w:val="00491293"/>
    <w:rsid w:val="004B3B42"/>
    <w:rsid w:val="004C0626"/>
    <w:rsid w:val="004E4078"/>
    <w:rsid w:val="004E5E6C"/>
    <w:rsid w:val="00504A5F"/>
    <w:rsid w:val="00534F5C"/>
    <w:rsid w:val="005418A3"/>
    <w:rsid w:val="005421D7"/>
    <w:rsid w:val="005A1B7E"/>
    <w:rsid w:val="005C4CEA"/>
    <w:rsid w:val="005C5954"/>
    <w:rsid w:val="00605AA4"/>
    <w:rsid w:val="00636D32"/>
    <w:rsid w:val="00662C8F"/>
    <w:rsid w:val="00664F36"/>
    <w:rsid w:val="0067437E"/>
    <w:rsid w:val="00691079"/>
    <w:rsid w:val="0069643A"/>
    <w:rsid w:val="006B5DF0"/>
    <w:rsid w:val="006D5473"/>
    <w:rsid w:val="006D5E12"/>
    <w:rsid w:val="00716D08"/>
    <w:rsid w:val="007B79DC"/>
    <w:rsid w:val="007D1CB8"/>
    <w:rsid w:val="007D7FAC"/>
    <w:rsid w:val="007E78A7"/>
    <w:rsid w:val="007F6DF7"/>
    <w:rsid w:val="00802ADE"/>
    <w:rsid w:val="008037E9"/>
    <w:rsid w:val="008118F6"/>
    <w:rsid w:val="008406CC"/>
    <w:rsid w:val="00865D91"/>
    <w:rsid w:val="008B1909"/>
    <w:rsid w:val="008B5B3F"/>
    <w:rsid w:val="008C649C"/>
    <w:rsid w:val="008D1BFA"/>
    <w:rsid w:val="008E5A06"/>
    <w:rsid w:val="008F7505"/>
    <w:rsid w:val="0091109A"/>
    <w:rsid w:val="00913F0B"/>
    <w:rsid w:val="00933714"/>
    <w:rsid w:val="0093727D"/>
    <w:rsid w:val="00943534"/>
    <w:rsid w:val="00954953"/>
    <w:rsid w:val="00962DD2"/>
    <w:rsid w:val="00970628"/>
    <w:rsid w:val="0097544F"/>
    <w:rsid w:val="009807AE"/>
    <w:rsid w:val="00997F99"/>
    <w:rsid w:val="009E0380"/>
    <w:rsid w:val="00A163EC"/>
    <w:rsid w:val="00A3085E"/>
    <w:rsid w:val="00A4621F"/>
    <w:rsid w:val="00A67613"/>
    <w:rsid w:val="00A77310"/>
    <w:rsid w:val="00AC699B"/>
    <w:rsid w:val="00AE1407"/>
    <w:rsid w:val="00B00741"/>
    <w:rsid w:val="00B1322E"/>
    <w:rsid w:val="00B1731A"/>
    <w:rsid w:val="00BA4B8A"/>
    <w:rsid w:val="00BB2ABE"/>
    <w:rsid w:val="00BC7AC4"/>
    <w:rsid w:val="00BD485F"/>
    <w:rsid w:val="00BD487E"/>
    <w:rsid w:val="00BE018A"/>
    <w:rsid w:val="00BF5F79"/>
    <w:rsid w:val="00C03349"/>
    <w:rsid w:val="00C11776"/>
    <w:rsid w:val="00C238DE"/>
    <w:rsid w:val="00C454AA"/>
    <w:rsid w:val="00C67365"/>
    <w:rsid w:val="00C74972"/>
    <w:rsid w:val="00C819D1"/>
    <w:rsid w:val="00C90EFB"/>
    <w:rsid w:val="00CC30E1"/>
    <w:rsid w:val="00CC3C01"/>
    <w:rsid w:val="00D010DB"/>
    <w:rsid w:val="00D14C8B"/>
    <w:rsid w:val="00D16F90"/>
    <w:rsid w:val="00D368EE"/>
    <w:rsid w:val="00D36FF5"/>
    <w:rsid w:val="00D401E1"/>
    <w:rsid w:val="00D43D75"/>
    <w:rsid w:val="00D53801"/>
    <w:rsid w:val="00D544C5"/>
    <w:rsid w:val="00D74EEE"/>
    <w:rsid w:val="00D861AF"/>
    <w:rsid w:val="00D97A1B"/>
    <w:rsid w:val="00D97F08"/>
    <w:rsid w:val="00DD3B59"/>
    <w:rsid w:val="00E431CB"/>
    <w:rsid w:val="00E83F68"/>
    <w:rsid w:val="00EC5587"/>
    <w:rsid w:val="00ED02AB"/>
    <w:rsid w:val="00ED4C07"/>
    <w:rsid w:val="00ED58A3"/>
    <w:rsid w:val="00ED61C3"/>
    <w:rsid w:val="00EF622A"/>
    <w:rsid w:val="00F02EC0"/>
    <w:rsid w:val="00F1491D"/>
    <w:rsid w:val="00F205AD"/>
    <w:rsid w:val="00F679C9"/>
    <w:rsid w:val="00F91656"/>
    <w:rsid w:val="00F974DA"/>
    <w:rsid w:val="00FD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88D1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1322E"/>
  </w:style>
  <w:style w:type="paragraph" w:styleId="1">
    <w:name w:val="heading 1"/>
    <w:basedOn w:val="a0"/>
    <w:next w:val="a0"/>
    <w:link w:val="10"/>
    <w:uiPriority w:val="9"/>
    <w:qFormat/>
    <w:rsid w:val="00C819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0"/>
    <w:link w:val="30"/>
    <w:uiPriority w:val="9"/>
    <w:qFormat/>
    <w:rsid w:val="005C59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B13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1"/>
    <w:rsid w:val="00B1322E"/>
  </w:style>
  <w:style w:type="paragraph" w:styleId="a5">
    <w:name w:val="List Paragraph"/>
    <w:aliases w:val="без абзаца,маркированный,ПАРАГРАФ,List Paragraph"/>
    <w:basedOn w:val="a0"/>
    <w:link w:val="a6"/>
    <w:uiPriority w:val="1"/>
    <w:qFormat/>
    <w:rsid w:val="00B1322E"/>
    <w:pPr>
      <w:ind w:left="720"/>
      <w:contextualSpacing/>
    </w:pPr>
  </w:style>
  <w:style w:type="paragraph" w:styleId="a7">
    <w:name w:val="Body Text Indent"/>
    <w:basedOn w:val="a0"/>
    <w:link w:val="a8"/>
    <w:rsid w:val="00B1322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тступ основного текста Знак"/>
    <w:basedOn w:val="a1"/>
    <w:link w:val="a7"/>
    <w:rsid w:val="00B13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B1322E"/>
    <w:rPr>
      <w:color w:val="0000FF"/>
      <w:u w:val="single"/>
    </w:rPr>
  </w:style>
  <w:style w:type="character" w:styleId="HTML">
    <w:name w:val="HTML Cite"/>
    <w:basedOn w:val="a1"/>
    <w:uiPriority w:val="99"/>
    <w:semiHidden/>
    <w:unhideWhenUsed/>
    <w:rsid w:val="00B1322E"/>
    <w:rPr>
      <w:i/>
      <w:iCs/>
    </w:rPr>
  </w:style>
  <w:style w:type="paragraph" w:styleId="aa">
    <w:name w:val="No Spacing"/>
    <w:link w:val="ab"/>
    <w:uiPriority w:val="1"/>
    <w:qFormat/>
    <w:rsid w:val="00B1322E"/>
    <w:pPr>
      <w:spacing w:after="0" w:line="240" w:lineRule="auto"/>
    </w:pPr>
  </w:style>
  <w:style w:type="character" w:customStyle="1" w:styleId="a-declarative">
    <w:name w:val="a-declarative"/>
    <w:basedOn w:val="a1"/>
    <w:rsid w:val="00B1322E"/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662C8F"/>
  </w:style>
  <w:style w:type="paragraph" w:customStyle="1" w:styleId="11">
    <w:name w:val="Обычный1"/>
    <w:uiPriority w:val="99"/>
    <w:rsid w:val="00662C8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c">
    <w:name w:val="Normal (Web)"/>
    <w:basedOn w:val="a0"/>
    <w:uiPriority w:val="99"/>
    <w:unhideWhenUsed/>
    <w:rsid w:val="00662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5C59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819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Приложение"/>
    <w:basedOn w:val="a0"/>
    <w:rsid w:val="001919BD"/>
    <w:pPr>
      <w:spacing w:after="0" w:line="240" w:lineRule="auto"/>
      <w:ind w:firstLine="851"/>
      <w:jc w:val="right"/>
      <w:outlineLvl w:val="2"/>
    </w:pPr>
    <w:rPr>
      <w:rFonts w:ascii="Arial" w:eastAsia="Times New Roman" w:hAnsi="Arial" w:cs="Times New Roman"/>
      <w:sz w:val="28"/>
      <w:szCs w:val="24"/>
      <w:lang w:eastAsia="ru-RU"/>
    </w:rPr>
  </w:style>
  <w:style w:type="character" w:customStyle="1" w:styleId="ab">
    <w:name w:val="Без интервала Знак"/>
    <w:basedOn w:val="a1"/>
    <w:link w:val="aa"/>
    <w:uiPriority w:val="1"/>
    <w:rsid w:val="001919BD"/>
  </w:style>
  <w:style w:type="paragraph" w:customStyle="1" w:styleId="110">
    <w:name w:val="Заголовок 11"/>
    <w:basedOn w:val="a0"/>
    <w:uiPriority w:val="1"/>
    <w:qFormat/>
    <w:rsid w:val="001919BD"/>
    <w:pPr>
      <w:widowControl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s1">
    <w:name w:val="s1"/>
    <w:basedOn w:val="a1"/>
    <w:rsid w:val="001919BD"/>
    <w:rPr>
      <w:rFonts w:ascii="Times New Roman" w:hAnsi="Times New Roman" w:cs="Times New Roman" w:hint="default"/>
      <w:b/>
      <w:bCs/>
      <w:color w:val="000000"/>
    </w:rPr>
  </w:style>
  <w:style w:type="paragraph" w:styleId="a">
    <w:name w:val="List Number"/>
    <w:basedOn w:val="a0"/>
    <w:uiPriority w:val="99"/>
    <w:rsid w:val="003E2AEC"/>
    <w:pPr>
      <w:numPr>
        <w:numId w:val="20"/>
      </w:numPr>
      <w:tabs>
        <w:tab w:val="clear" w:pos="360"/>
        <w:tab w:val="num" w:pos="567"/>
      </w:tabs>
      <w:spacing w:after="0" w:line="240" w:lineRule="auto"/>
      <w:ind w:left="567" w:hanging="567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9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7" Type="http://schemas.openxmlformats.org/officeDocument/2006/relationships/hyperlink" Target="https://www.google.kz/url?sa=t&amp;rct=j&amp;q=&amp;esrc=s&amp;source=web&amp;cd=&amp;cad=rja&amp;uact=8&amp;ved=2ahUKEwjuh6SCoN_rAhVyo4sKHY76CioQjBAwAXoECAcQAg&amp;url=https%3A%2F%2Fwww.whatsapp.com%2F%3Flang%3Dru&amp;usg=AOvVaw0rHs7lsEa0NuDFevtSirx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1882</Words>
  <Characters>10730</Characters>
  <Application>Microsoft Macintosh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Эрик Бахыт</cp:lastModifiedBy>
  <cp:revision>4</cp:revision>
  <dcterms:created xsi:type="dcterms:W3CDTF">2021-01-17T16:52:00Z</dcterms:created>
  <dcterms:modified xsi:type="dcterms:W3CDTF">2021-01-17T16:58:00Z</dcterms:modified>
</cp:coreProperties>
</file>